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A6116" w14:textId="7931DA6D" w:rsidR="00874816" w:rsidRPr="00EC6507" w:rsidRDefault="00973284" w:rsidP="00646D5E">
      <w:pPr>
        <w:spacing w:after="0" w:line="240" w:lineRule="auto"/>
        <w:ind w:left="4253" w:right="0" w:hanging="11"/>
      </w:pPr>
      <w:r w:rsidRPr="00EC6507">
        <w:rPr>
          <w:b/>
        </w:rPr>
        <w:t xml:space="preserve">COMISIÓN PERMANENTE DE PUNTOS CONSTITUCIONALES Y GOBERNACIÓN. </w:t>
      </w:r>
      <w:r w:rsidRPr="00EC6507">
        <w:t>DIPUTADAS Y DIPUTADOS:</w:t>
      </w:r>
      <w:r w:rsidR="00E64655" w:rsidRPr="00EC6507">
        <w:t xml:space="preserve"> </w:t>
      </w:r>
      <w:r w:rsidR="003B241A" w:rsidRPr="00EC6507">
        <w:t>MARIO ALEJANDRO CUEVAS MENA</w:t>
      </w:r>
      <w:r w:rsidR="0027210A" w:rsidRPr="00EC6507">
        <w:t xml:space="preserve">, CLAUDIA ESTEFANÍA BAEZA MARTÍNEZ, JOSÉ JULIÁN BUSTILLOS MEDINA, ROGER JOSÉ TORRES PENICHE, WILMER MANUEL MONFORTE MARFIL, NAOMI RAQUEL </w:t>
      </w:r>
      <w:r w:rsidR="006804F7" w:rsidRPr="00EC6507">
        <w:t xml:space="preserve">PENICHE LÓPEZ, GASPAR ARMANDO QUINTAL PARRA, JAVIER RENÁN OSANTE SOLÍS Y RAFAEL GERMÁN QUINTAL MEDINA. </w:t>
      </w:r>
      <w:r w:rsidR="00827894" w:rsidRPr="00EC6507">
        <w:t xml:space="preserve">- </w:t>
      </w:r>
      <w:r w:rsidR="006804F7" w:rsidRPr="00EC6507">
        <w:t>- - - - - - - - -</w:t>
      </w:r>
    </w:p>
    <w:p w14:paraId="69CB5651" w14:textId="77777777" w:rsidR="000137CA" w:rsidRPr="00EC6507" w:rsidRDefault="000137CA" w:rsidP="00646D5E">
      <w:pPr>
        <w:spacing w:after="0" w:line="360" w:lineRule="auto"/>
        <w:ind w:left="0" w:right="0" w:firstLine="0"/>
        <w:rPr>
          <w:b/>
        </w:rPr>
      </w:pPr>
    </w:p>
    <w:p w14:paraId="38BB4CA6" w14:textId="17C62648" w:rsidR="00874816" w:rsidRPr="00EC6507" w:rsidRDefault="000137CA" w:rsidP="00A408D6">
      <w:pPr>
        <w:spacing w:after="0" w:line="360" w:lineRule="auto"/>
        <w:ind w:left="0" w:right="0" w:firstLine="0"/>
        <w:rPr>
          <w:b/>
        </w:rPr>
      </w:pPr>
      <w:r w:rsidRPr="00EC6507">
        <w:rPr>
          <w:b/>
        </w:rPr>
        <w:t xml:space="preserve">HONORABLE </w:t>
      </w:r>
      <w:r w:rsidR="00E724BE">
        <w:rPr>
          <w:b/>
        </w:rPr>
        <w:t>CONGRESO DEL ESTADO</w:t>
      </w:r>
    </w:p>
    <w:p w14:paraId="04785360" w14:textId="77777777" w:rsidR="00874816" w:rsidRPr="00EC6507" w:rsidRDefault="00874816" w:rsidP="00A408D6">
      <w:pPr>
        <w:spacing w:after="0" w:line="360" w:lineRule="auto"/>
        <w:ind w:left="0" w:right="0" w:firstLine="709"/>
      </w:pPr>
    </w:p>
    <w:p w14:paraId="17233FE7" w14:textId="2A5CB314" w:rsidR="00874816" w:rsidRPr="00EC6507" w:rsidRDefault="000D210C" w:rsidP="00A408D6">
      <w:pPr>
        <w:pStyle w:val="Textoindependiente2"/>
        <w:shd w:val="clear" w:color="auto" w:fill="FFFFFF"/>
        <w:spacing w:after="0" w:line="360" w:lineRule="auto"/>
        <w:ind w:left="0"/>
        <w:rPr>
          <w:rFonts w:eastAsia="Calibri"/>
          <w:bCs/>
          <w:lang w:eastAsia="en-US"/>
        </w:rPr>
      </w:pPr>
      <w:r>
        <w:t>En Sesión extrao</w:t>
      </w:r>
      <w:r w:rsidR="00973284" w:rsidRPr="00EC6507">
        <w:t xml:space="preserve">rdinaria de </w:t>
      </w:r>
      <w:r w:rsidR="001A7D9A" w:rsidRPr="00EC6507">
        <w:t xml:space="preserve">Pleno de </w:t>
      </w:r>
      <w:r w:rsidR="00973284" w:rsidRPr="00EC6507">
        <w:t>este H</w:t>
      </w:r>
      <w:r w:rsidR="00DA3B20" w:rsidRPr="00EC6507">
        <w:t>onorable</w:t>
      </w:r>
      <w:r w:rsidR="00973284" w:rsidRPr="00EC6507">
        <w:t xml:space="preserve"> Congreso</w:t>
      </w:r>
      <w:r w:rsidR="00DA3B20" w:rsidRPr="00EC6507">
        <w:t xml:space="preserve"> del Estado de Yucatán</w:t>
      </w:r>
      <w:r w:rsidR="00973284" w:rsidRPr="00EC6507">
        <w:t xml:space="preserve"> celebrada en fecha </w:t>
      </w:r>
      <w:r w:rsidR="00554822">
        <w:t>31</w:t>
      </w:r>
      <w:r w:rsidR="00434CF3" w:rsidRPr="00EC6507">
        <w:t xml:space="preserve"> </w:t>
      </w:r>
      <w:r w:rsidR="00973284" w:rsidRPr="00EC6507">
        <w:t xml:space="preserve">de </w:t>
      </w:r>
      <w:r w:rsidR="00636CB1" w:rsidRPr="00EC6507">
        <w:t>octubre</w:t>
      </w:r>
      <w:r w:rsidR="00827894" w:rsidRPr="00EC6507">
        <w:t xml:space="preserve"> </w:t>
      </w:r>
      <w:r w:rsidR="00973284" w:rsidRPr="00EC6507">
        <w:t xml:space="preserve">del año en curso, </w:t>
      </w:r>
      <w:r w:rsidR="00DA3B20" w:rsidRPr="00EC6507">
        <w:t>fue turnada</w:t>
      </w:r>
      <w:r w:rsidR="00973284" w:rsidRPr="00EC6507">
        <w:t xml:space="preserve"> a esta Comisión Permanente de Puntos Constitucionales y Gobernación para su estudio, análisis y dictamen, la </w:t>
      </w:r>
      <w:r w:rsidR="006E5DF3" w:rsidRPr="00EC6507">
        <w:t xml:space="preserve">Minuta Federal </w:t>
      </w:r>
      <w:r w:rsidR="001B3E4A" w:rsidRPr="00EC6507">
        <w:t>P</w:t>
      </w:r>
      <w:r w:rsidR="006E5DF3" w:rsidRPr="00EC6507">
        <w:t xml:space="preserve">royecto de Decreto </w:t>
      </w:r>
      <w:bookmarkStart w:id="0" w:name="_Hlk181053266"/>
      <w:r w:rsidR="00886CF7" w:rsidRPr="00886CF7">
        <w:rPr>
          <w:bCs/>
          <w:lang w:val="es-ES"/>
        </w:rPr>
        <w:t>por el que</w:t>
      </w:r>
      <w:r w:rsidR="00420C0A">
        <w:rPr>
          <w:bCs/>
          <w:lang w:val="es-ES"/>
        </w:rPr>
        <w:t xml:space="preserve"> se </w:t>
      </w:r>
      <w:r w:rsidR="00886CF7" w:rsidRPr="00886CF7">
        <w:rPr>
          <w:bCs/>
          <w:lang w:val="es-ES"/>
        </w:rPr>
        <w:t>reforman y adicionan los artículos 4º y 27 de la Constitución Política de los Estados Unidos Mexicanos, en materia de bienestar</w:t>
      </w:r>
      <w:bookmarkEnd w:id="0"/>
      <w:r w:rsidR="00886CF7">
        <w:rPr>
          <w:bCs/>
          <w:lang w:val="es-ES"/>
        </w:rPr>
        <w:t>,</w:t>
      </w:r>
      <w:r w:rsidR="00886CF7" w:rsidRPr="00EC6507">
        <w:rPr>
          <w:bCs/>
        </w:rPr>
        <w:t xml:space="preserve"> </w:t>
      </w:r>
      <w:r w:rsidR="00973284" w:rsidRPr="00EC6507">
        <w:t xml:space="preserve">la cual fue remitida por la Cámara de </w:t>
      </w:r>
      <w:r w:rsidR="00285A6D" w:rsidRPr="00EC6507">
        <w:t xml:space="preserve">Senadores </w:t>
      </w:r>
      <w:r w:rsidR="00973284" w:rsidRPr="00EC6507">
        <w:t xml:space="preserve">del Honorable Congreso de la Unión, para efecto de que ésta Soberanía conozca y resuelva respecto </w:t>
      </w:r>
      <w:r w:rsidR="00D82479" w:rsidRPr="00EC6507">
        <w:t xml:space="preserve">de </w:t>
      </w:r>
      <w:r w:rsidR="00973284" w:rsidRPr="00EC6507">
        <w:t>la minuta</w:t>
      </w:r>
      <w:r w:rsidR="00DA3B20" w:rsidRPr="00EC6507">
        <w:t xml:space="preserve"> citada</w:t>
      </w:r>
      <w:r w:rsidR="00973284" w:rsidRPr="00EC6507">
        <w:t>, de conformidad con lo establecido en el artículo 135 de nuestra Carta Magna.</w:t>
      </w:r>
    </w:p>
    <w:p w14:paraId="3E5732F8" w14:textId="77777777" w:rsidR="006E5DF3" w:rsidRPr="00EC6507" w:rsidRDefault="006E5DF3" w:rsidP="00A408D6">
      <w:pPr>
        <w:widowControl w:val="0"/>
        <w:pBdr>
          <w:top w:val="nil"/>
          <w:left w:val="nil"/>
          <w:bottom w:val="nil"/>
          <w:right w:val="nil"/>
          <w:between w:val="nil"/>
        </w:pBdr>
        <w:spacing w:after="0" w:line="360" w:lineRule="auto"/>
        <w:ind w:left="0" w:right="0" w:firstLine="709"/>
      </w:pPr>
    </w:p>
    <w:p w14:paraId="324B3AD2" w14:textId="5D769C45" w:rsidR="00616242" w:rsidRPr="00EC6507" w:rsidRDefault="00973284" w:rsidP="00A408D6">
      <w:pPr>
        <w:widowControl w:val="0"/>
        <w:pBdr>
          <w:top w:val="nil"/>
          <w:left w:val="nil"/>
          <w:bottom w:val="nil"/>
          <w:right w:val="nil"/>
          <w:between w:val="nil"/>
        </w:pBdr>
        <w:spacing w:after="0" w:line="360" w:lineRule="auto"/>
        <w:ind w:left="0" w:right="0" w:firstLine="709"/>
      </w:pPr>
      <w:r w:rsidRPr="00EC6507">
        <w:t xml:space="preserve">Las y los diputados </w:t>
      </w:r>
      <w:r w:rsidR="00B00A3E">
        <w:t>integrantes de</w:t>
      </w:r>
      <w:r w:rsidRPr="00EC6507">
        <w:t xml:space="preserve"> </w:t>
      </w:r>
      <w:r w:rsidR="00250EA3" w:rsidRPr="00EC6507">
        <w:t xml:space="preserve">esta </w:t>
      </w:r>
      <w:r w:rsidR="008B39C8" w:rsidRPr="00EC6507">
        <w:t>C</w:t>
      </w:r>
      <w:r w:rsidR="00D82479" w:rsidRPr="00EC6507">
        <w:t xml:space="preserve">omisión </w:t>
      </w:r>
      <w:r w:rsidR="008B39C8" w:rsidRPr="00EC6507">
        <w:t>P</w:t>
      </w:r>
      <w:r w:rsidR="00D82479" w:rsidRPr="00EC6507">
        <w:t>ermanente</w:t>
      </w:r>
      <w:r w:rsidR="00A07962" w:rsidRPr="00EC6507">
        <w:t xml:space="preserve"> de Puntos Constitucionales y Gobernación</w:t>
      </w:r>
      <w:r w:rsidR="00D82479" w:rsidRPr="00EC6507">
        <w:t>, nos avo</w:t>
      </w:r>
      <w:r w:rsidRPr="00EC6507">
        <w:t>camos al estudio y análisis de la</w:t>
      </w:r>
      <w:r w:rsidR="00DA3B20" w:rsidRPr="00EC6507">
        <w:t xml:space="preserve"> propuesta de</w:t>
      </w:r>
      <w:r w:rsidRPr="00EC6507">
        <w:t xml:space="preserve"> reforma constitucional mencionada, considerando los siguientes, </w:t>
      </w:r>
    </w:p>
    <w:p w14:paraId="0B1C6541" w14:textId="6ADB1CFA" w:rsidR="00E17517" w:rsidRPr="00EC6507" w:rsidRDefault="00E17517" w:rsidP="00A408D6">
      <w:pPr>
        <w:widowControl w:val="0"/>
        <w:pBdr>
          <w:top w:val="nil"/>
          <w:left w:val="nil"/>
          <w:bottom w:val="nil"/>
          <w:right w:val="nil"/>
          <w:between w:val="nil"/>
        </w:pBdr>
        <w:spacing w:after="0" w:line="360" w:lineRule="auto"/>
        <w:ind w:left="0" w:right="0" w:firstLine="709"/>
      </w:pPr>
    </w:p>
    <w:p w14:paraId="72F39442" w14:textId="77777777" w:rsidR="00296C07" w:rsidRPr="00EC6507" w:rsidRDefault="00296C07" w:rsidP="00A408D6">
      <w:pPr>
        <w:widowControl w:val="0"/>
        <w:pBdr>
          <w:top w:val="nil"/>
          <w:left w:val="nil"/>
          <w:bottom w:val="nil"/>
          <w:right w:val="nil"/>
          <w:between w:val="nil"/>
        </w:pBdr>
        <w:spacing w:after="0" w:line="360" w:lineRule="auto"/>
        <w:ind w:left="0" w:right="0" w:firstLine="709"/>
      </w:pPr>
    </w:p>
    <w:p w14:paraId="2F7E8D7A" w14:textId="77777777" w:rsidR="00DA3B20" w:rsidRPr="00EC6507" w:rsidRDefault="00DA3B20" w:rsidP="00A408D6">
      <w:pPr>
        <w:widowControl w:val="0"/>
        <w:pBdr>
          <w:top w:val="nil"/>
          <w:left w:val="nil"/>
          <w:bottom w:val="nil"/>
          <w:right w:val="nil"/>
          <w:between w:val="nil"/>
        </w:pBdr>
        <w:spacing w:after="0" w:line="360" w:lineRule="auto"/>
        <w:ind w:left="0" w:right="0" w:firstLine="709"/>
      </w:pPr>
    </w:p>
    <w:p w14:paraId="25064775" w14:textId="77777777" w:rsidR="00DA3B20" w:rsidRPr="00EC6507" w:rsidRDefault="00DA3B20" w:rsidP="00A408D6">
      <w:pPr>
        <w:widowControl w:val="0"/>
        <w:pBdr>
          <w:top w:val="nil"/>
          <w:left w:val="nil"/>
          <w:bottom w:val="nil"/>
          <w:right w:val="nil"/>
          <w:between w:val="nil"/>
        </w:pBdr>
        <w:spacing w:after="0" w:line="360" w:lineRule="auto"/>
        <w:ind w:left="0" w:right="0" w:firstLine="709"/>
      </w:pPr>
    </w:p>
    <w:p w14:paraId="5B6535B8" w14:textId="77777777" w:rsidR="00874816" w:rsidRPr="00EC6507" w:rsidRDefault="001426F2" w:rsidP="00A408D6">
      <w:pPr>
        <w:widowControl w:val="0"/>
        <w:pBdr>
          <w:top w:val="nil"/>
          <w:left w:val="nil"/>
          <w:bottom w:val="nil"/>
          <w:right w:val="nil"/>
          <w:between w:val="nil"/>
        </w:pBdr>
        <w:spacing w:after="0" w:line="360" w:lineRule="auto"/>
        <w:ind w:left="0" w:right="0" w:firstLine="709"/>
        <w:jc w:val="center"/>
        <w:rPr>
          <w:b/>
        </w:rPr>
      </w:pPr>
      <w:r w:rsidRPr="00EC6507">
        <w:rPr>
          <w:b/>
        </w:rPr>
        <w:lastRenderedPageBreak/>
        <w:t>A N T E C E D E N T E S</w:t>
      </w:r>
    </w:p>
    <w:p w14:paraId="54CABC25" w14:textId="77777777" w:rsidR="00874816" w:rsidRPr="00EC6507" w:rsidRDefault="00874816" w:rsidP="00A408D6">
      <w:pPr>
        <w:widowControl w:val="0"/>
        <w:pBdr>
          <w:top w:val="nil"/>
          <w:left w:val="nil"/>
          <w:bottom w:val="nil"/>
          <w:right w:val="nil"/>
          <w:between w:val="nil"/>
        </w:pBdr>
        <w:spacing w:after="0" w:line="360" w:lineRule="auto"/>
        <w:ind w:left="0" w:right="0" w:firstLine="0"/>
        <w:jc w:val="center"/>
        <w:rPr>
          <w:b/>
        </w:rPr>
      </w:pPr>
    </w:p>
    <w:p w14:paraId="00A0AB4A" w14:textId="0335A2DA" w:rsidR="001658D1" w:rsidRDefault="00973284" w:rsidP="00A408D6">
      <w:pPr>
        <w:spacing w:after="0" w:line="360" w:lineRule="auto"/>
        <w:ind w:left="0" w:right="0" w:firstLine="0"/>
      </w:pPr>
      <w:r w:rsidRPr="00EC6507">
        <w:rPr>
          <w:b/>
        </w:rPr>
        <w:t xml:space="preserve">PRIMERO. </w:t>
      </w:r>
      <w:r w:rsidR="000B2D4E" w:rsidRPr="00EC6507">
        <w:t>En fecha</w:t>
      </w:r>
      <w:r w:rsidR="00DA3B20" w:rsidRPr="00EC6507">
        <w:t xml:space="preserve"> </w:t>
      </w:r>
      <w:r w:rsidR="0008117E" w:rsidRPr="00EC6507">
        <w:t xml:space="preserve">8 de febrero </w:t>
      </w:r>
      <w:r w:rsidR="00554D2C" w:rsidRPr="00EC6507">
        <w:t xml:space="preserve">del año en curso, </w:t>
      </w:r>
      <w:r w:rsidR="00C777B8" w:rsidRPr="00EC6507">
        <w:t>la Mesa Directiva de la LXV Legislatura de la Cámara de Dipu</w:t>
      </w:r>
      <w:r w:rsidR="000B2D4E" w:rsidRPr="00EC6507">
        <w:t xml:space="preserve">tados del Congreso de la Unión , turnó </w:t>
      </w:r>
      <w:r w:rsidR="001B484C" w:rsidRPr="00EC6507">
        <w:t xml:space="preserve">a la </w:t>
      </w:r>
      <w:r w:rsidR="00C777B8" w:rsidRPr="00EC6507">
        <w:t>Comisión de Pu</w:t>
      </w:r>
      <w:r w:rsidR="001B484C" w:rsidRPr="00EC6507">
        <w:t xml:space="preserve">ntos Constitucionales, </w:t>
      </w:r>
      <w:r w:rsidR="00C777B8" w:rsidRPr="00EC6507">
        <w:t xml:space="preserve">para </w:t>
      </w:r>
      <w:r w:rsidR="000B2D4E" w:rsidRPr="00EC6507">
        <w:t>efectos de su</w:t>
      </w:r>
      <w:r w:rsidR="00DA3B20" w:rsidRPr="00EC6507">
        <w:t xml:space="preserve"> dictamen</w:t>
      </w:r>
      <w:r w:rsidR="00C777B8" w:rsidRPr="00EC6507">
        <w:t xml:space="preserve"> la iniciativa con proyecto de Decreto </w:t>
      </w:r>
      <w:r w:rsidR="00420C0A" w:rsidRPr="00420C0A">
        <w:rPr>
          <w:bCs/>
          <w:lang w:val="es-ES"/>
        </w:rPr>
        <w:t>por el que</w:t>
      </w:r>
      <w:r w:rsidR="00420C0A">
        <w:rPr>
          <w:bCs/>
          <w:lang w:val="es-ES"/>
        </w:rPr>
        <w:t xml:space="preserve"> se</w:t>
      </w:r>
      <w:r w:rsidR="00420C0A" w:rsidRPr="00420C0A">
        <w:rPr>
          <w:bCs/>
          <w:lang w:val="es-ES"/>
        </w:rPr>
        <w:t xml:space="preserve"> reforman y adicionan los artículos 4º y 27 de la Constitución Política de los Estados Unidos Mexicanos, en materia de bienestar</w:t>
      </w:r>
      <w:r w:rsidR="00A07962" w:rsidRPr="00EC6507">
        <w:rPr>
          <w:bCs/>
        </w:rPr>
        <w:t xml:space="preserve">, </w:t>
      </w:r>
      <w:r w:rsidR="003124E7" w:rsidRPr="00EC6507">
        <w:t xml:space="preserve"> presentada por el </w:t>
      </w:r>
      <w:r w:rsidR="000B2D4E" w:rsidRPr="00EC6507">
        <w:t>titular del Poder Ejecutivo Federal</w:t>
      </w:r>
      <w:r w:rsidR="002E0485" w:rsidRPr="00EC6507">
        <w:t>,</w:t>
      </w:r>
      <w:r w:rsidR="00554D2C" w:rsidRPr="00EC6507">
        <w:t xml:space="preserve"> Lic</w:t>
      </w:r>
      <w:r w:rsidR="002E0485" w:rsidRPr="00EC6507">
        <w:t>enciado</w:t>
      </w:r>
      <w:r w:rsidR="00554D2C" w:rsidRPr="00EC6507">
        <w:t xml:space="preserve"> Andrés Manuel López Obrador,</w:t>
      </w:r>
      <w:r w:rsidR="007834B2" w:rsidRPr="00EC6507">
        <w:t xml:space="preserve"> en uso de la facultad conferida </w:t>
      </w:r>
      <w:r w:rsidR="00536C6C" w:rsidRPr="00EC6507">
        <w:t xml:space="preserve">por </w:t>
      </w:r>
      <w:r w:rsidR="007834B2" w:rsidRPr="00EC6507">
        <w:t>el art</w:t>
      </w:r>
      <w:r w:rsidR="006D63F8" w:rsidRPr="00EC6507">
        <w:t xml:space="preserve">ículo 71, </w:t>
      </w:r>
      <w:r w:rsidR="007834B2" w:rsidRPr="00EC6507">
        <w:t xml:space="preserve">fracción I </w:t>
      </w:r>
      <w:r w:rsidR="001A7D9A" w:rsidRPr="00EC6507">
        <w:t>de la Constitución Política de los Estados Unidos Mexicanos</w:t>
      </w:r>
      <w:r w:rsidR="001658D1" w:rsidRPr="00EC6507">
        <w:t>.</w:t>
      </w:r>
    </w:p>
    <w:p w14:paraId="3CDAD3C2" w14:textId="77777777" w:rsidR="00420C0A" w:rsidRDefault="00420C0A" w:rsidP="00A408D6">
      <w:pPr>
        <w:spacing w:after="0" w:line="360" w:lineRule="auto"/>
        <w:ind w:left="0" w:right="0" w:firstLine="0"/>
      </w:pPr>
    </w:p>
    <w:p w14:paraId="31FA84B5" w14:textId="5B47E734" w:rsidR="00420C0A" w:rsidRPr="00EC6507" w:rsidRDefault="00420C0A" w:rsidP="00AC6ACB">
      <w:pPr>
        <w:spacing w:after="0" w:line="360" w:lineRule="auto"/>
        <w:ind w:left="0" w:right="0" w:firstLine="720"/>
      </w:pPr>
      <w:r w:rsidRPr="00420C0A">
        <w:t>A su vez, fueron presentadas otras iniciativas conexas y vinculadas con la materia que se trata</w:t>
      </w:r>
      <w:r>
        <w:t xml:space="preserve">, </w:t>
      </w:r>
      <w:r w:rsidR="00B5562D" w:rsidRPr="00646D5E">
        <w:rPr>
          <w:color w:val="000000" w:themeColor="text1"/>
        </w:rPr>
        <w:t>como por ejemplo la presentada</w:t>
      </w:r>
      <w:r w:rsidR="00B5562D">
        <w:rPr>
          <w:color w:val="000000" w:themeColor="text1"/>
        </w:rPr>
        <w:t xml:space="preserve"> por la Diputada Rocío Natalí Barrera Puc, integrante del grupo parlamentario de Morena, con el objeto de facultar al Estado para proporcionar a las personas mayores de sesenta y cinco año</w:t>
      </w:r>
      <w:r w:rsidR="005C5171">
        <w:rPr>
          <w:color w:val="000000" w:themeColor="text1"/>
        </w:rPr>
        <w:t>s, una pensión no contributiva, y la presentada por la Diputada Marisol García Segura, integrante del grupo parlamentario de Morena, con el objeto de eliminar el orden de prelación para el otorgamiento de apoyos económicos a las personas que tengan discapacidad; así como demás iniciativas conexas</w:t>
      </w:r>
      <w:r w:rsidR="00AC6ACB">
        <w:rPr>
          <w:color w:val="000000" w:themeColor="text1"/>
        </w:rPr>
        <w:t xml:space="preserve">, las cuales fueron presentadas </w:t>
      </w:r>
      <w:r w:rsidR="005C5171">
        <w:rPr>
          <w:color w:val="000000" w:themeColor="text1"/>
        </w:rPr>
        <w:t xml:space="preserve">entre el 31 de mayo de 2023 y el 4 de julio del mismo año, por los partidos </w:t>
      </w:r>
      <w:r w:rsidR="008E36DF">
        <w:rPr>
          <w:color w:val="000000" w:themeColor="text1"/>
        </w:rPr>
        <w:t>políticos parte de la anterior l</w:t>
      </w:r>
      <w:r w:rsidR="005C5171">
        <w:rPr>
          <w:color w:val="000000" w:themeColor="text1"/>
        </w:rPr>
        <w:t>egislatura de la Cámara de Diputados.</w:t>
      </w:r>
    </w:p>
    <w:p w14:paraId="5A4FED49" w14:textId="77777777" w:rsidR="000E39FA" w:rsidRPr="00EC6507" w:rsidRDefault="000E39FA" w:rsidP="00A408D6">
      <w:pPr>
        <w:spacing w:after="0" w:line="360" w:lineRule="auto"/>
        <w:ind w:left="0" w:right="0" w:firstLine="0"/>
      </w:pPr>
    </w:p>
    <w:p w14:paraId="474EF11C" w14:textId="66DE729B" w:rsidR="00813D9F" w:rsidRPr="00EC6507" w:rsidRDefault="00726004" w:rsidP="00A408D6">
      <w:pPr>
        <w:spacing w:after="0" w:line="360" w:lineRule="auto"/>
        <w:ind w:left="0" w:right="0" w:firstLine="0"/>
      </w:pPr>
      <w:r w:rsidRPr="00EC6507">
        <w:rPr>
          <w:b/>
        </w:rPr>
        <w:t>SEGUNDO</w:t>
      </w:r>
      <w:r w:rsidR="000E39FA" w:rsidRPr="00EC6507">
        <w:rPr>
          <w:b/>
        </w:rPr>
        <w:t>.</w:t>
      </w:r>
      <w:r w:rsidR="000E39FA" w:rsidRPr="00EC6507">
        <w:t xml:space="preserve"> </w:t>
      </w:r>
      <w:r w:rsidR="00CF4F66">
        <w:t>En ese sentido</w:t>
      </w:r>
      <w:r w:rsidR="000B2D4E" w:rsidRPr="00EC6507">
        <w:t>,</w:t>
      </w:r>
      <w:r w:rsidR="000E39FA" w:rsidRPr="00EC6507">
        <w:t xml:space="preserve"> en torno </w:t>
      </w:r>
      <w:r w:rsidR="00CF4F66">
        <w:t>a la reforma en materia de bienestar</w:t>
      </w:r>
      <w:r w:rsidR="000E39FA" w:rsidRPr="00EC6507">
        <w:t>,</w:t>
      </w:r>
      <w:r w:rsidR="000B2D4E" w:rsidRPr="00EC6507">
        <w:t xml:space="preserve"> el 20 de febrero del año corriente,</w:t>
      </w:r>
      <w:r w:rsidR="000E39FA" w:rsidRPr="00EC6507">
        <w:t xml:space="preserve"> la</w:t>
      </w:r>
      <w:r w:rsidR="000D476C" w:rsidRPr="00EC6507">
        <w:t xml:space="preserve"> Junta de Coordinación Política de la Cámara de Dipu</w:t>
      </w:r>
      <w:r w:rsidR="000B2D4E" w:rsidRPr="00EC6507">
        <w:t>tados del Congreso de la Unión</w:t>
      </w:r>
      <w:r w:rsidR="00813D9F" w:rsidRPr="00EC6507">
        <w:t xml:space="preserve">, </w:t>
      </w:r>
      <w:r w:rsidR="000D476C" w:rsidRPr="00EC6507">
        <w:t xml:space="preserve">aprobó </w:t>
      </w:r>
      <w:r w:rsidR="000B2D4E" w:rsidRPr="00EC6507">
        <w:t>el</w:t>
      </w:r>
      <w:r w:rsidR="000D476C" w:rsidRPr="00EC6507">
        <w:t xml:space="preserve"> </w:t>
      </w:r>
      <w:r w:rsidR="000D476C" w:rsidRPr="00EC6507">
        <w:rPr>
          <w:i/>
        </w:rPr>
        <w:t>“Acuerdo por el que se proponen los formatos de los diálogos nacionales para la presentación, análisis y debate de las reformas constitucionales y otras que se discutirán en el Congreso Federal en el último período de la presente legislatura”</w:t>
      </w:r>
      <w:r w:rsidR="0089607F" w:rsidRPr="00EC6507">
        <w:rPr>
          <w:i/>
        </w:rPr>
        <w:t xml:space="preserve">, </w:t>
      </w:r>
      <w:r w:rsidR="0089607F" w:rsidRPr="00EC6507">
        <w:t>para</w:t>
      </w:r>
      <w:r w:rsidR="0099132E" w:rsidRPr="00EC6507">
        <w:t xml:space="preserve"> tal efecto, en el acuerdo, se dispuso </w:t>
      </w:r>
      <w:r w:rsidR="0099132E" w:rsidRPr="00EC6507">
        <w:lastRenderedPageBreak/>
        <w:t>que los</w:t>
      </w:r>
      <w:r w:rsidR="0089607F" w:rsidRPr="00EC6507">
        <w:t xml:space="preserve"> diálogos se </w:t>
      </w:r>
      <w:r w:rsidR="00697D2B" w:rsidRPr="00EC6507">
        <w:t xml:space="preserve">basarán </w:t>
      </w:r>
      <w:r w:rsidR="000B01DB" w:rsidRPr="00EC6507">
        <w:t>en los principios de pluralidad, inclusión, publicidad, oportunidad, máxima</w:t>
      </w:r>
      <w:r w:rsidR="000C6A57" w:rsidRPr="00EC6507">
        <w:t xml:space="preserve"> difusión, transparencia, </w:t>
      </w:r>
      <w:r w:rsidR="00932A6D" w:rsidRPr="00EC6507">
        <w:t>escrutinio</w:t>
      </w:r>
      <w:r w:rsidR="00A35812" w:rsidRPr="00EC6507">
        <w:t xml:space="preserve">, discusión y deliberación, </w:t>
      </w:r>
      <w:r w:rsidR="00813D9F" w:rsidRPr="00EC6507">
        <w:t>del 21 de febrero al 15 de abril de este año, trabajando en conferencia con la Cámara de Senadores</w:t>
      </w:r>
      <w:r w:rsidR="00EF01B3" w:rsidRPr="00EC6507">
        <w:t xml:space="preserve">; </w:t>
      </w:r>
      <w:r w:rsidR="00813D9F" w:rsidRPr="00EC6507">
        <w:t>plazo que se amplió al 18 de abril</w:t>
      </w:r>
      <w:r w:rsidR="008C5B39" w:rsidRPr="00EC6507">
        <w:t xml:space="preserve"> del año </w:t>
      </w:r>
      <w:r w:rsidR="00FF4BED" w:rsidRPr="00EC6507">
        <w:t>en curso</w:t>
      </w:r>
      <w:r w:rsidR="00813D9F" w:rsidRPr="00EC6507">
        <w:t>.</w:t>
      </w:r>
    </w:p>
    <w:p w14:paraId="3A848A67" w14:textId="77777777" w:rsidR="00813D9F" w:rsidRPr="00EC6507" w:rsidRDefault="00813D9F" w:rsidP="00A408D6">
      <w:pPr>
        <w:spacing w:after="0" w:line="360" w:lineRule="auto"/>
        <w:ind w:left="0" w:right="0" w:firstLine="0"/>
      </w:pPr>
    </w:p>
    <w:p w14:paraId="09BE52FC" w14:textId="5C7A4CC6" w:rsidR="00630A27" w:rsidRPr="00EC6507" w:rsidRDefault="00630A27" w:rsidP="00A408D6">
      <w:pPr>
        <w:spacing w:after="0" w:line="360" w:lineRule="auto"/>
        <w:ind w:left="0" w:right="0" w:firstLine="720"/>
      </w:pPr>
      <w:r w:rsidRPr="00EC6507">
        <w:t xml:space="preserve">Para </w:t>
      </w:r>
      <w:r w:rsidR="00CF4F66">
        <w:t>que se llevarán a cabo</w:t>
      </w:r>
      <w:r w:rsidRPr="00EC6507">
        <w:t xml:space="preserve"> los foros se dispuso que la organización general </w:t>
      </w:r>
      <w:r w:rsidR="000A79C7" w:rsidRPr="00EC6507">
        <w:t xml:space="preserve">estuviera a cargo de </w:t>
      </w:r>
      <w:r w:rsidRPr="00EC6507">
        <w:t xml:space="preserve">un grupo plural de trabajo, integrado por las y los Coordinadores de los Grupos Parlamentarios y sus representantes de la Cámara de Diputados; así como los representantes legislativos, con excepción del Partido Movimiento Ciudadano, que declinó su participación. </w:t>
      </w:r>
    </w:p>
    <w:p w14:paraId="65823E8C" w14:textId="77777777" w:rsidR="00630A27" w:rsidRPr="00EC6507" w:rsidRDefault="00630A27" w:rsidP="00A408D6">
      <w:pPr>
        <w:spacing w:after="0" w:line="360" w:lineRule="auto"/>
        <w:ind w:left="0" w:right="0" w:firstLine="0"/>
      </w:pPr>
    </w:p>
    <w:p w14:paraId="50A6791E" w14:textId="491C6B99" w:rsidR="00630A27" w:rsidRPr="00EC6507" w:rsidRDefault="00295DD4" w:rsidP="00A408D6">
      <w:pPr>
        <w:spacing w:after="0" w:line="360" w:lineRule="auto"/>
        <w:ind w:left="0" w:right="0" w:firstLine="720"/>
      </w:pPr>
      <w:r w:rsidRPr="00EC6507">
        <w:t xml:space="preserve">Por </w:t>
      </w:r>
      <w:r w:rsidR="007E0714" w:rsidRPr="00EC6507">
        <w:t>tal motivo</w:t>
      </w:r>
      <w:r w:rsidR="00010BD5" w:rsidRPr="00EC6507">
        <w:t>,</w:t>
      </w:r>
      <w:r w:rsidR="00630A27" w:rsidRPr="00EC6507">
        <w:t xml:space="preserve"> se llevaron a cabo dichos d</w:t>
      </w:r>
      <w:r w:rsidR="00010BD5" w:rsidRPr="00EC6507">
        <w:t xml:space="preserve">iálogos en tres modalidades que son: los </w:t>
      </w:r>
      <w:r w:rsidR="00630A27" w:rsidRPr="00EC6507">
        <w:t>realizados por la Junta de Coordinación Política</w:t>
      </w:r>
      <w:r w:rsidR="00EF01B3" w:rsidRPr="00EC6507">
        <w:t xml:space="preserve"> que fueron 5 organizados de manera alternada entre la Cámara de Diputados y la Cámara de Senadores del Congreso de la Unión;</w:t>
      </w:r>
      <w:r w:rsidR="00010BD5" w:rsidRPr="00EC6507">
        <w:t xml:space="preserve"> los</w:t>
      </w:r>
      <w:r w:rsidR="00630A27" w:rsidRPr="00EC6507">
        <w:t xml:space="preserve"> diálogos regionales</w:t>
      </w:r>
      <w:r w:rsidR="00EF01B3" w:rsidRPr="00EC6507">
        <w:t xml:space="preserve"> los cuales fueron cinco organizados por la Cámara de Diputados del Congreso de la Unión;</w:t>
      </w:r>
      <w:r w:rsidR="00630A27" w:rsidRPr="00EC6507">
        <w:t xml:space="preserve"> y </w:t>
      </w:r>
      <w:r w:rsidR="00010BD5" w:rsidRPr="00EC6507">
        <w:t>los</w:t>
      </w:r>
      <w:r w:rsidR="00EF01B3" w:rsidRPr="00EC6507">
        <w:t xml:space="preserve"> treinta y dos</w:t>
      </w:r>
      <w:r w:rsidR="00010BD5" w:rsidRPr="00EC6507">
        <w:t xml:space="preserve"> </w:t>
      </w:r>
      <w:r w:rsidR="00630A27" w:rsidRPr="00EC6507">
        <w:t>diálogos estatales</w:t>
      </w:r>
      <w:r w:rsidR="00EF01B3" w:rsidRPr="00EC6507">
        <w:t>.</w:t>
      </w:r>
    </w:p>
    <w:p w14:paraId="1D816232" w14:textId="77777777" w:rsidR="00630A27" w:rsidRPr="00EC6507" w:rsidRDefault="00630A27" w:rsidP="00A408D6">
      <w:pPr>
        <w:spacing w:after="0" w:line="360" w:lineRule="auto"/>
        <w:ind w:left="0" w:right="0" w:firstLine="0"/>
      </w:pPr>
    </w:p>
    <w:p w14:paraId="6197EFA5" w14:textId="7A22658E" w:rsidR="00A17D6A" w:rsidRPr="00EC6507" w:rsidRDefault="009226FE" w:rsidP="00A408D6">
      <w:pPr>
        <w:spacing w:after="0" w:line="360" w:lineRule="auto"/>
        <w:ind w:left="0" w:right="0" w:firstLine="0"/>
      </w:pPr>
      <w:r w:rsidRPr="00EC6507">
        <w:tab/>
      </w:r>
      <w:r w:rsidR="00CF4F66">
        <w:t>A causa de lo antes mencionado</w:t>
      </w:r>
      <w:r w:rsidR="008069A8" w:rsidRPr="00EC6507">
        <w:t>, e</w:t>
      </w:r>
      <w:r w:rsidRPr="00EC6507">
        <w:t xml:space="preserve">l </w:t>
      </w:r>
      <w:r w:rsidR="00A17D6A" w:rsidRPr="00EC6507">
        <w:t xml:space="preserve">14 de marzo del año en curso, en reunión de la Comisión de Puntos Constitucionales de la Cámara de Diputados, se aprobó </w:t>
      </w:r>
      <w:r w:rsidR="00DF0529" w:rsidRPr="00EC6507">
        <w:t xml:space="preserve">con modificaciones </w:t>
      </w:r>
      <w:r w:rsidR="00A17D6A" w:rsidRPr="00EC6507">
        <w:t xml:space="preserve">el </w:t>
      </w:r>
      <w:r w:rsidR="00C9189F" w:rsidRPr="00EC6507">
        <w:rPr>
          <w:i/>
        </w:rPr>
        <w:t>“</w:t>
      </w:r>
      <w:r w:rsidR="00A17D6A" w:rsidRPr="00EC6507">
        <w:rPr>
          <w:i/>
        </w:rPr>
        <w:t>Acuerdo para la discusión interna de las iniciativas de reforma constitucional</w:t>
      </w:r>
      <w:r w:rsidR="00C9189F" w:rsidRPr="00EC6507">
        <w:rPr>
          <w:i/>
        </w:rPr>
        <w:t>”</w:t>
      </w:r>
      <w:r w:rsidR="00F35EFA" w:rsidRPr="00EC6507">
        <w:rPr>
          <w:i/>
        </w:rPr>
        <w:t xml:space="preserve"> </w:t>
      </w:r>
      <w:r w:rsidR="00F35EFA" w:rsidRPr="00EC6507">
        <w:t>en reunión de la Comisión de Puntos Constitucionales de la Cámara de Diputados</w:t>
      </w:r>
      <w:r w:rsidR="00A17D6A" w:rsidRPr="00EC6507">
        <w:rPr>
          <w:i/>
        </w:rPr>
        <w:t>,</w:t>
      </w:r>
      <w:r w:rsidR="00A17D6A" w:rsidRPr="00EC6507">
        <w:t xml:space="preserve"> en el cual se previeron las bases para integrar las opiniones, información de los Foros; la recepción de aportaciones y opiniones de las y los Diputados vinculados a las iniciativas, y la integración de las iniciativas que guardaran conexidad entre sí y que son materia de</w:t>
      </w:r>
      <w:r w:rsidR="00DE6E98" w:rsidRPr="00EC6507">
        <w:t xml:space="preserve">l </w:t>
      </w:r>
      <w:r w:rsidR="00A17D6A" w:rsidRPr="00EC6507">
        <w:t>dictamen</w:t>
      </w:r>
      <w:r w:rsidR="00DE6E98" w:rsidRPr="00EC6507">
        <w:t xml:space="preserve"> que </w:t>
      </w:r>
      <w:r w:rsidR="00DF0529" w:rsidRPr="00EC6507">
        <w:t>fue emitido por</w:t>
      </w:r>
      <w:r w:rsidR="00DE6E98" w:rsidRPr="00EC6507">
        <w:t xml:space="preserve"> la Cámara</w:t>
      </w:r>
      <w:r w:rsidR="00A17D6A" w:rsidRPr="00EC6507">
        <w:t>.</w:t>
      </w:r>
    </w:p>
    <w:p w14:paraId="1CD17CBD" w14:textId="77777777" w:rsidR="009E2DD0" w:rsidRPr="00EC6507" w:rsidRDefault="009E2DD0" w:rsidP="00A408D6">
      <w:pPr>
        <w:spacing w:after="0" w:line="360" w:lineRule="auto"/>
        <w:ind w:left="0" w:right="0" w:firstLine="720"/>
      </w:pPr>
    </w:p>
    <w:p w14:paraId="2BAB1270" w14:textId="76D0CC6E" w:rsidR="00DD5E12" w:rsidRPr="00EC6507" w:rsidRDefault="00CF4F66" w:rsidP="00A408D6">
      <w:pPr>
        <w:spacing w:after="0" w:line="360" w:lineRule="auto"/>
        <w:ind w:left="0" w:right="0" w:firstLine="720"/>
      </w:pPr>
      <w:r>
        <w:t>Por tal motivo</w:t>
      </w:r>
      <w:r w:rsidR="00F35EFA" w:rsidRPr="00EC6507">
        <w:t>, en fecha</w:t>
      </w:r>
      <w:r w:rsidR="00DD5E12" w:rsidRPr="00EC6507">
        <w:t xml:space="preserve"> 25 de julio de</w:t>
      </w:r>
      <w:r w:rsidR="00F35EFA" w:rsidRPr="00EC6507">
        <w:t>l año en curso</w:t>
      </w:r>
      <w:r w:rsidR="00DD5E12" w:rsidRPr="00EC6507">
        <w:t xml:space="preserve">, en reunión de Junta Directiva de la Comisión de Puntos Constitucionales, se aprobó por la mayoría reglamentaria el </w:t>
      </w:r>
      <w:r w:rsidR="00DD5E12" w:rsidRPr="00EC6507">
        <w:rPr>
          <w:i/>
        </w:rPr>
        <w:t>Acuerdo sobre los trabajos para la discusión y votación de los proyectos de dictamen sobre las iniciativas de modificación constitucional presentadas el 5 de febrero de 2024 por el Ejecutivo federal, y las demás</w:t>
      </w:r>
      <w:r w:rsidR="00D85B9B" w:rsidRPr="00EC6507">
        <w:rPr>
          <w:i/>
        </w:rPr>
        <w:t xml:space="preserve"> relacionadas o conexas</w:t>
      </w:r>
      <w:r w:rsidR="00D85B9B" w:rsidRPr="00EC6507">
        <w:t>, así como el calendario de su discusi</w:t>
      </w:r>
      <w:r w:rsidR="00E41A26" w:rsidRPr="00EC6507">
        <w:t>ón.</w:t>
      </w:r>
    </w:p>
    <w:p w14:paraId="5CEF19DE" w14:textId="77777777" w:rsidR="002E29FF" w:rsidRPr="00EC6507" w:rsidRDefault="002E29FF" w:rsidP="00A408D6">
      <w:pPr>
        <w:spacing w:after="0" w:line="360" w:lineRule="auto"/>
        <w:ind w:left="0" w:right="0" w:firstLine="0"/>
        <w:rPr>
          <w:b/>
          <w:highlight w:val="yellow"/>
        </w:rPr>
      </w:pPr>
    </w:p>
    <w:p w14:paraId="1DB1253E" w14:textId="22784B7B" w:rsidR="004C3813" w:rsidRPr="00EC6507" w:rsidRDefault="008F1FA3" w:rsidP="00A408D6">
      <w:pPr>
        <w:spacing w:after="0" w:line="360" w:lineRule="auto"/>
        <w:ind w:left="0" w:right="0" w:firstLine="0"/>
      </w:pPr>
      <w:r w:rsidRPr="00EC6507">
        <w:rPr>
          <w:b/>
        </w:rPr>
        <w:t>TERCERO</w:t>
      </w:r>
      <w:r w:rsidR="00E41A26" w:rsidRPr="00EC6507">
        <w:rPr>
          <w:b/>
        </w:rPr>
        <w:t>.</w:t>
      </w:r>
      <w:r w:rsidR="00E41A26" w:rsidRPr="00EC6507">
        <w:t xml:space="preserve"> </w:t>
      </w:r>
      <w:r w:rsidR="00271038" w:rsidRPr="00EC6507">
        <w:t xml:space="preserve">Una vez </w:t>
      </w:r>
      <w:r w:rsidR="00CF4F66">
        <w:t>concluido</w:t>
      </w:r>
      <w:r w:rsidR="00F35EFA" w:rsidRPr="00EC6507">
        <w:t xml:space="preserve"> el análisis de</w:t>
      </w:r>
      <w:r w:rsidR="00271038" w:rsidRPr="00EC6507">
        <w:t xml:space="preserve"> las propuestas, opiniones y demás documentos </w:t>
      </w:r>
      <w:r w:rsidR="00227CF6">
        <w:t>generados</w:t>
      </w:r>
      <w:r w:rsidR="00271038" w:rsidRPr="00EC6507">
        <w:t xml:space="preserve"> de los diversos foros de diálogos </w:t>
      </w:r>
      <w:r w:rsidR="00F35EFA" w:rsidRPr="00EC6507">
        <w:t>realizados</w:t>
      </w:r>
      <w:r w:rsidR="00271038" w:rsidRPr="00EC6507">
        <w:t xml:space="preserve">, </w:t>
      </w:r>
      <w:r w:rsidR="002E1A48">
        <w:t>tuvieron</w:t>
      </w:r>
      <w:r w:rsidR="00271038" w:rsidRPr="00EC6507">
        <w:t xml:space="preserve"> a bien presentar un proyecto de Dictamen en fecha de </w:t>
      </w:r>
      <w:r w:rsidR="002E1A48">
        <w:t>9</w:t>
      </w:r>
      <w:r w:rsidR="00271038" w:rsidRPr="00EC6507">
        <w:t xml:space="preserve"> de agosto de 2024, en reunión de la Comisión de Puntos Constitucionales, en el Palacio Legislativo de San Lázaro, Ciudad de México, el cual fue sometido a votación de las y los diputados integrantes de la comisión, </w:t>
      </w:r>
      <w:r w:rsidR="002E1A48">
        <w:t>el cual se votó</w:t>
      </w:r>
      <w:r w:rsidR="00F35EFA" w:rsidRPr="00EC6507">
        <w:t xml:space="preserve"> de manera</w:t>
      </w:r>
      <w:r w:rsidR="00271038" w:rsidRPr="00EC6507">
        <w:t xml:space="preserve"> favorable, en lo general y, en lo particular, por las mayorías legislativas reglamentarias.</w:t>
      </w:r>
    </w:p>
    <w:p w14:paraId="6A7295AB" w14:textId="77777777" w:rsidR="004C3813" w:rsidRPr="00EC6507" w:rsidRDefault="004C3813" w:rsidP="00A408D6">
      <w:pPr>
        <w:spacing w:after="0" w:line="360" w:lineRule="auto"/>
        <w:ind w:left="0" w:right="0" w:firstLine="0"/>
      </w:pPr>
    </w:p>
    <w:p w14:paraId="14709502" w14:textId="03A2A7D6" w:rsidR="00032641" w:rsidRPr="00EC6507" w:rsidRDefault="004C3813" w:rsidP="009B228A">
      <w:pPr>
        <w:spacing w:after="0" w:line="360" w:lineRule="auto"/>
        <w:ind w:left="0" w:firstLine="0"/>
      </w:pPr>
      <w:r w:rsidRPr="00EC6507">
        <w:rPr>
          <w:b/>
          <w:bCs/>
        </w:rPr>
        <w:t xml:space="preserve">CUARTO. </w:t>
      </w:r>
      <w:r w:rsidR="00294804">
        <w:t>Posterior a ello, en</w:t>
      </w:r>
      <w:r w:rsidRPr="00EC6507">
        <w:t xml:space="preserve"> sesión ordinaria </w:t>
      </w:r>
      <w:r w:rsidR="00826ECB" w:rsidRPr="00EC6507">
        <w:t xml:space="preserve">de fecha </w:t>
      </w:r>
      <w:r w:rsidR="00294804">
        <w:t>22</w:t>
      </w:r>
      <w:r w:rsidR="00826ECB" w:rsidRPr="00EC6507">
        <w:t xml:space="preserve"> de octubre del año en curso, el</w:t>
      </w:r>
      <w:r w:rsidRPr="00EC6507">
        <w:t xml:space="preserve"> </w:t>
      </w:r>
      <w:r w:rsidR="00EE270E" w:rsidRPr="00EC6507">
        <w:t>Pleno de la Cámara de Diputados</w:t>
      </w:r>
      <w:r w:rsidR="00826ECB" w:rsidRPr="00EC6507">
        <w:t xml:space="preserve">, </w:t>
      </w:r>
      <w:r w:rsidR="00294804" w:rsidRPr="00294804">
        <w:t>aprobó con mayoría calificada de 408 votos a favor, 65 en contra y cero abstenciones</w:t>
      </w:r>
      <w:r w:rsidR="00826ECB" w:rsidRPr="00EC6507">
        <w:t>,</w:t>
      </w:r>
      <w:r w:rsidR="00294804" w:rsidRPr="00294804">
        <w:rPr>
          <w:color w:val="444444"/>
          <w:sz w:val="26"/>
          <w:szCs w:val="26"/>
          <w:shd w:val="clear" w:color="auto" w:fill="ECEAE8"/>
        </w:rPr>
        <w:t xml:space="preserve"> </w:t>
      </w:r>
      <w:r w:rsidR="00294804" w:rsidRPr="00294804">
        <w:t>el dictamen que reforma los artículos 4º y 27 de la Constitución Política, en materia de bienestar, a fin de reducir de 68 a 65 años la edad para que las personas adultas mayores reciban una pensión por parte del Estado y otorgar a las personas con discapacidad permanente, menores de 65 añ</w:t>
      </w:r>
      <w:r w:rsidR="008B7677">
        <w:t>os, una pensión no contributiva; a</w:t>
      </w:r>
      <w:r w:rsidR="008B7677" w:rsidRPr="008B7677">
        <w:t>simismo, para que el Estado garantice, en los términos que fije la ley, la entrega de un jornal seguro, justo y permanente a campesinos que cultiven sus tierras con árboles frutales, maderables y especies que requieren ser procesadas, así como un apoyo anual directo y fertilizantes gratuitos a productores de pequeña escala, y un apoyo anual directo a pescadores de pequeña escala.</w:t>
      </w:r>
      <w:r w:rsidR="008B7677">
        <w:t xml:space="preserve"> De igual manera, i</w:t>
      </w:r>
      <w:r w:rsidR="008B7677" w:rsidRPr="008B7677">
        <w:t xml:space="preserve">ndica que el Estado mantendrá precios de </w:t>
      </w:r>
      <w:r w:rsidR="008B7677">
        <w:t>g</w:t>
      </w:r>
      <w:r w:rsidR="008B7677" w:rsidRPr="008B7677">
        <w:t xml:space="preserve">arantía para el maíz, frijol, leche, arroz y trigo harinero o panificable, en los términos de las </w:t>
      </w:r>
      <w:r w:rsidR="008B7677">
        <w:t>disposiciones aplicables,</w:t>
      </w:r>
      <w:r w:rsidR="00826ECB" w:rsidRPr="00EC6507">
        <w:t xml:space="preserve"> y lo envió al Senado para </w:t>
      </w:r>
      <w:r w:rsidR="008C0670" w:rsidRPr="00EC6507">
        <w:t>dar efecto</w:t>
      </w:r>
      <w:r w:rsidR="00826ECB" w:rsidRPr="00EC6507">
        <w:t xml:space="preserve"> a lo establecido en el</w:t>
      </w:r>
      <w:r w:rsidR="00032641" w:rsidRPr="00EC6507">
        <w:t xml:space="preserve"> artículo 72 constitucional. </w:t>
      </w:r>
    </w:p>
    <w:p w14:paraId="04805641" w14:textId="77777777" w:rsidR="004C3813" w:rsidRPr="00EC6507" w:rsidRDefault="004C3813" w:rsidP="00A408D6">
      <w:pPr>
        <w:spacing w:after="0" w:line="360" w:lineRule="auto"/>
        <w:ind w:left="0" w:right="0" w:firstLine="0"/>
      </w:pPr>
    </w:p>
    <w:p w14:paraId="53AD8FBF" w14:textId="6C2829C8" w:rsidR="0088758F" w:rsidRPr="00EC6507" w:rsidRDefault="004C3813" w:rsidP="00A408D6">
      <w:pPr>
        <w:spacing w:after="0" w:line="360" w:lineRule="auto"/>
        <w:ind w:left="0" w:right="0" w:firstLine="0"/>
      </w:pPr>
      <w:r w:rsidRPr="00EC6507">
        <w:rPr>
          <w:b/>
        </w:rPr>
        <w:t>QUINTO</w:t>
      </w:r>
      <w:r w:rsidR="00B71B32" w:rsidRPr="00EC6507">
        <w:rPr>
          <w:b/>
        </w:rPr>
        <w:t>.</w:t>
      </w:r>
      <w:r w:rsidR="00B71B32" w:rsidRPr="00EC6507">
        <w:t xml:space="preserve"> </w:t>
      </w:r>
      <w:r w:rsidR="002B302B" w:rsidRPr="00EC6507">
        <w:t xml:space="preserve">Una vez recibida la Minuta </w:t>
      </w:r>
      <w:r w:rsidR="00781367" w:rsidRPr="00EC6507">
        <w:t xml:space="preserve">concerniente </w:t>
      </w:r>
      <w:r w:rsidR="002B302B" w:rsidRPr="00EC6507">
        <w:t xml:space="preserve">por </w:t>
      </w:r>
      <w:r w:rsidR="007766BD" w:rsidRPr="00EC6507">
        <w:t>l</w:t>
      </w:r>
      <w:r w:rsidR="00314A8E" w:rsidRPr="00EC6507">
        <w:t xml:space="preserve">a Honorable Cámara de Senadores, </w:t>
      </w:r>
      <w:r w:rsidR="00B71B32" w:rsidRPr="00EC6507">
        <w:t xml:space="preserve">el </w:t>
      </w:r>
      <w:r w:rsidR="00294804">
        <w:t>23</w:t>
      </w:r>
      <w:r w:rsidR="008468DB" w:rsidRPr="00EC6507">
        <w:t xml:space="preserve"> </w:t>
      </w:r>
      <w:r w:rsidR="00B71B32" w:rsidRPr="00EC6507">
        <w:t xml:space="preserve">de </w:t>
      </w:r>
      <w:r w:rsidR="00313413" w:rsidRPr="00EC6507">
        <w:t>octu</w:t>
      </w:r>
      <w:r w:rsidR="00B71B32" w:rsidRPr="00EC6507">
        <w:t xml:space="preserve">bre de 2024, </w:t>
      </w:r>
      <w:r w:rsidR="0026724D" w:rsidRPr="00EC6507">
        <w:t>para los efectos constitucionales correspondientes</w:t>
      </w:r>
      <w:r w:rsidR="005578B1" w:rsidRPr="00EC6507">
        <w:t xml:space="preserve">, </w:t>
      </w:r>
      <w:r w:rsidR="008468DB" w:rsidRPr="00EC6507">
        <w:t xml:space="preserve">el Presidente de la Mesa Directiva del Senado de la República, dispuso el turno </w:t>
      </w:r>
      <w:r w:rsidR="004F2EA0" w:rsidRPr="00EC6507">
        <w:t xml:space="preserve">de la misma </w:t>
      </w:r>
      <w:r w:rsidR="008468DB" w:rsidRPr="00EC6507">
        <w:t xml:space="preserve">a las Comisiones Unidas de </w:t>
      </w:r>
      <w:r w:rsidR="00294804">
        <w:t>Bienestar; de Puntos Constitucionales; y de Estudios Legislativos</w:t>
      </w:r>
      <w:r w:rsidR="008468DB" w:rsidRPr="00EC6507">
        <w:t xml:space="preserve">, para </w:t>
      </w:r>
      <w:r w:rsidR="00313413" w:rsidRPr="00EC6507">
        <w:t>su análisis y dictamen</w:t>
      </w:r>
      <w:r w:rsidR="005578B1" w:rsidRPr="00EC6507">
        <w:t xml:space="preserve">, </w:t>
      </w:r>
      <w:r w:rsidR="00AC42B6" w:rsidRPr="00EC6507">
        <w:t xml:space="preserve">siendo </w:t>
      </w:r>
      <w:r w:rsidR="002B43B8" w:rsidRPr="00EC6507">
        <w:t xml:space="preserve">que </w:t>
      </w:r>
      <w:r w:rsidR="005578B1" w:rsidRPr="00EC6507">
        <w:t xml:space="preserve">el </w:t>
      </w:r>
      <w:r w:rsidR="00EA1099" w:rsidRPr="00EC6507">
        <w:t xml:space="preserve">pasado </w:t>
      </w:r>
      <w:r w:rsidR="00294804">
        <w:t>28</w:t>
      </w:r>
      <w:r w:rsidR="005578B1" w:rsidRPr="00EC6507">
        <w:t xml:space="preserve"> </w:t>
      </w:r>
      <w:r w:rsidR="00B71B32" w:rsidRPr="00EC6507">
        <w:t xml:space="preserve">de </w:t>
      </w:r>
      <w:r w:rsidR="00C07391" w:rsidRPr="00EC6507">
        <w:t>octubre</w:t>
      </w:r>
      <w:r w:rsidR="005578B1" w:rsidRPr="00EC6507">
        <w:t xml:space="preserve"> del año en curso,</w:t>
      </w:r>
      <w:r w:rsidR="00EF3ADD" w:rsidRPr="00EC6507">
        <w:t xml:space="preserve"> fue </w:t>
      </w:r>
      <w:r w:rsidR="004E07D4" w:rsidRPr="00EC6507">
        <w:t>aprobado</w:t>
      </w:r>
      <w:r w:rsidR="00EF3ADD" w:rsidRPr="00EC6507">
        <w:t xml:space="preserve"> por las Comisiones Unidas y </w:t>
      </w:r>
      <w:r w:rsidR="005578B1" w:rsidRPr="00EC6507">
        <w:t>puesto a</w:t>
      </w:r>
      <w:r w:rsidR="002B43B8" w:rsidRPr="00EC6507">
        <w:t xml:space="preserve"> disposición del Pleno del Senado</w:t>
      </w:r>
      <w:r w:rsidR="00EF3ADD" w:rsidRPr="00EC6507">
        <w:t xml:space="preserve"> el </w:t>
      </w:r>
      <w:r w:rsidR="00553112" w:rsidRPr="0018287C">
        <w:t>30</w:t>
      </w:r>
      <w:r w:rsidR="00EF3ADD" w:rsidRPr="00EC6507">
        <w:t xml:space="preserve"> de </w:t>
      </w:r>
      <w:r w:rsidR="00C07391" w:rsidRPr="00EC6507">
        <w:t>octubre</w:t>
      </w:r>
      <w:r w:rsidR="00EF3ADD" w:rsidRPr="00EC6507">
        <w:t xml:space="preserve"> de este mismo año</w:t>
      </w:r>
      <w:r w:rsidR="002B43B8" w:rsidRPr="00EC6507">
        <w:t xml:space="preserve">, </w:t>
      </w:r>
      <w:r w:rsidR="00EF3ADD" w:rsidRPr="00EC6507">
        <w:t xml:space="preserve">para </w:t>
      </w:r>
      <w:r w:rsidR="003E7489" w:rsidRPr="00EC6507">
        <w:t>su discusión y votación, siendo a</w:t>
      </w:r>
      <w:r w:rsidR="003C5589" w:rsidRPr="00EC6507">
        <w:t>probada</w:t>
      </w:r>
      <w:r w:rsidR="003F2843">
        <w:t xml:space="preserve"> por unanimidad</w:t>
      </w:r>
      <w:r w:rsidR="009874E2">
        <w:t xml:space="preserve"> con 123 votos a favor, cero en contra y cero abstenciones</w:t>
      </w:r>
      <w:r w:rsidR="003F2843">
        <w:t>.</w:t>
      </w:r>
    </w:p>
    <w:p w14:paraId="44707F1C" w14:textId="77777777" w:rsidR="0088758F" w:rsidRPr="00EC6507" w:rsidRDefault="0088758F" w:rsidP="00A408D6">
      <w:pPr>
        <w:spacing w:after="0" w:line="360" w:lineRule="auto"/>
        <w:ind w:left="0" w:right="0" w:firstLine="0"/>
      </w:pPr>
    </w:p>
    <w:p w14:paraId="009694DD" w14:textId="1C02EE51" w:rsidR="007839B4" w:rsidRDefault="00027CAD" w:rsidP="00294804">
      <w:pPr>
        <w:spacing w:after="0" w:line="360" w:lineRule="auto"/>
        <w:ind w:left="0" w:right="0" w:firstLine="0"/>
        <w:rPr>
          <w:bCs/>
          <w:lang w:val="es-ES"/>
        </w:rPr>
      </w:pPr>
      <w:r w:rsidRPr="00EC6507">
        <w:rPr>
          <w:b/>
        </w:rPr>
        <w:t>SEXTO</w:t>
      </w:r>
      <w:r w:rsidR="00697B4D" w:rsidRPr="00EC6507">
        <w:rPr>
          <w:b/>
        </w:rPr>
        <w:t>.</w:t>
      </w:r>
      <w:r w:rsidR="00344833" w:rsidRPr="00EC6507">
        <w:rPr>
          <w:b/>
        </w:rPr>
        <w:t xml:space="preserve"> </w:t>
      </w:r>
      <w:r w:rsidR="00294804">
        <w:t>A</w:t>
      </w:r>
      <w:r w:rsidR="00B5218A" w:rsidRPr="00EC6507">
        <w:t xml:space="preserve"> </w:t>
      </w:r>
      <w:r w:rsidR="00401A20" w:rsidRPr="00EC6507">
        <w:t>fin de</w:t>
      </w:r>
      <w:r w:rsidR="001416C6" w:rsidRPr="00EC6507">
        <w:t xml:space="preserve"> </w:t>
      </w:r>
      <w:r w:rsidR="00294804">
        <w:t>cumplir con</w:t>
      </w:r>
      <w:r w:rsidR="00176384" w:rsidRPr="00EC6507">
        <w:t xml:space="preserve"> </w:t>
      </w:r>
      <w:r w:rsidR="001416C6" w:rsidRPr="00EC6507">
        <w:t>lo dispuesto en el artículo 135 constitucional</w:t>
      </w:r>
      <w:r w:rsidR="00344833" w:rsidRPr="00EC6507">
        <w:t xml:space="preserve">, el </w:t>
      </w:r>
      <w:r w:rsidR="00553112" w:rsidRPr="0018287C">
        <w:t>30</w:t>
      </w:r>
      <w:r w:rsidR="00344833" w:rsidRPr="00EC6507">
        <w:t xml:space="preserve"> de octubre del año corriente, la </w:t>
      </w:r>
      <w:r w:rsidR="00F129D0" w:rsidRPr="00EC6507">
        <w:t xml:space="preserve">Cámara de Senadores </w:t>
      </w:r>
      <w:r w:rsidR="00EB74A4" w:rsidRPr="00EC6507">
        <w:t xml:space="preserve">de la República, </w:t>
      </w:r>
      <w:r w:rsidR="00401A20" w:rsidRPr="00EC6507">
        <w:t xml:space="preserve">remitió </w:t>
      </w:r>
      <w:r w:rsidR="000B6EFE" w:rsidRPr="00EC6507">
        <w:t>a</w:t>
      </w:r>
      <w:r w:rsidR="00F06F27" w:rsidRPr="00EC6507">
        <w:t xml:space="preserve"> </w:t>
      </w:r>
      <w:r w:rsidR="00015816" w:rsidRPr="00EC6507">
        <w:t xml:space="preserve">las legislaturas </w:t>
      </w:r>
      <w:r w:rsidR="00401A20" w:rsidRPr="00EC6507">
        <w:t>estatales</w:t>
      </w:r>
      <w:r w:rsidR="000B1AAA" w:rsidRPr="00EC6507">
        <w:t xml:space="preserve"> la </w:t>
      </w:r>
      <w:r w:rsidR="00E976DF" w:rsidRPr="00EC6507">
        <w:t xml:space="preserve">Minuta Federal Proyecto de Decreto </w:t>
      </w:r>
      <w:r w:rsidR="00294804" w:rsidRPr="00294804">
        <w:rPr>
          <w:bCs/>
          <w:lang w:val="es-ES"/>
        </w:rPr>
        <w:t>por el que se reforman y adicionan los artículos 4º y 27 de la Constitución Política de los Estados Unidos Mexicanos, en materia de bienestar</w:t>
      </w:r>
      <w:r w:rsidR="00294804">
        <w:rPr>
          <w:bCs/>
          <w:lang w:val="es-ES"/>
        </w:rPr>
        <w:t>.</w:t>
      </w:r>
    </w:p>
    <w:p w14:paraId="653E261E" w14:textId="77777777" w:rsidR="00294804" w:rsidRPr="00EC6507" w:rsidRDefault="00294804" w:rsidP="00294804">
      <w:pPr>
        <w:spacing w:after="0" w:line="360" w:lineRule="auto"/>
        <w:ind w:left="0" w:right="0" w:firstLine="0"/>
      </w:pPr>
    </w:p>
    <w:p w14:paraId="2BD99BD5" w14:textId="414EE294" w:rsidR="00874816" w:rsidRPr="00EC6507" w:rsidRDefault="00027CAD" w:rsidP="00A408D6">
      <w:pPr>
        <w:spacing w:after="0" w:line="360" w:lineRule="auto"/>
        <w:ind w:left="0" w:right="0" w:firstLine="0"/>
      </w:pPr>
      <w:r w:rsidRPr="00EC6507">
        <w:rPr>
          <w:b/>
        </w:rPr>
        <w:t>SÉPTIMO</w:t>
      </w:r>
      <w:r w:rsidR="003E4AC1" w:rsidRPr="00EC6507">
        <w:rPr>
          <w:b/>
        </w:rPr>
        <w:t>.</w:t>
      </w:r>
      <w:r w:rsidR="00F8759E" w:rsidRPr="00EC6507">
        <w:t xml:space="preserve"> </w:t>
      </w:r>
      <w:r w:rsidR="00401A20" w:rsidRPr="00EC6507">
        <w:t>De manera que</w:t>
      </w:r>
      <w:r w:rsidR="00973284" w:rsidRPr="00EC6507">
        <w:t xml:space="preserve">, </w:t>
      </w:r>
      <w:r w:rsidR="00D13B19" w:rsidRPr="00EC6507">
        <w:t xml:space="preserve">el </w:t>
      </w:r>
      <w:r w:rsidR="009C3B7A" w:rsidRPr="00EC6507">
        <w:t>Honorable Congreso del Es</w:t>
      </w:r>
      <w:r w:rsidR="00A827C1" w:rsidRPr="00EC6507">
        <w:t>tado</w:t>
      </w:r>
      <w:r w:rsidR="001416C6" w:rsidRPr="00EC6507">
        <w:t xml:space="preserve"> en fecha </w:t>
      </w:r>
      <w:r w:rsidR="00294804" w:rsidRPr="0018287C">
        <w:t>3</w:t>
      </w:r>
      <w:r w:rsidR="00207981">
        <w:t>0</w:t>
      </w:r>
      <w:r w:rsidR="001416C6" w:rsidRPr="00EC6507">
        <w:t xml:space="preserve"> de octubre de 2024</w:t>
      </w:r>
      <w:r w:rsidR="00A827C1" w:rsidRPr="00EC6507">
        <w:t xml:space="preserve"> </w:t>
      </w:r>
      <w:r w:rsidR="00401A20" w:rsidRPr="00EC6507">
        <w:t xml:space="preserve">recibió </w:t>
      </w:r>
      <w:r w:rsidR="00973284" w:rsidRPr="00EC6507">
        <w:t xml:space="preserve">la </w:t>
      </w:r>
      <w:r w:rsidR="002F234D" w:rsidRPr="00EC6507">
        <w:t xml:space="preserve">Minuta </w:t>
      </w:r>
      <w:r w:rsidR="000B25DC" w:rsidRPr="00EC6507">
        <w:t xml:space="preserve">Federal con proyecto de Decreto, que nos ocupa, </w:t>
      </w:r>
      <w:r w:rsidR="00DD1CFA" w:rsidRPr="00EC6507">
        <w:t xml:space="preserve">siendo </w:t>
      </w:r>
      <w:r w:rsidR="002A3990" w:rsidRPr="00EC6507">
        <w:t xml:space="preserve">que </w:t>
      </w:r>
      <w:r w:rsidR="00D11CB6" w:rsidRPr="00EC6507">
        <w:t xml:space="preserve">en sesión </w:t>
      </w:r>
      <w:r w:rsidR="000D210C">
        <w:t>extra</w:t>
      </w:r>
      <w:r w:rsidR="00D11CB6" w:rsidRPr="00EC6507">
        <w:t>ordinaria del Pleno</w:t>
      </w:r>
      <w:r w:rsidR="00401A20" w:rsidRPr="00EC6507">
        <w:t xml:space="preserve"> de esta Soberanía</w:t>
      </w:r>
      <w:r w:rsidR="00D13B19" w:rsidRPr="00EC6507">
        <w:t xml:space="preserve"> </w:t>
      </w:r>
      <w:r w:rsidR="00E9574D" w:rsidRPr="00EC6507">
        <w:t xml:space="preserve">de fecha </w:t>
      </w:r>
      <w:r w:rsidR="00553112" w:rsidRPr="0018287C">
        <w:t>31</w:t>
      </w:r>
      <w:r w:rsidR="00E9574D" w:rsidRPr="0018287C">
        <w:t xml:space="preserve"> </w:t>
      </w:r>
      <w:r w:rsidR="00E9574D" w:rsidRPr="00EC6507">
        <w:t xml:space="preserve">de octubre </w:t>
      </w:r>
      <w:r w:rsidR="00D13B19" w:rsidRPr="00EC6507">
        <w:t>fue turnada a esta Comisión Permanente de Puntos Constitucionales y Gobernación</w:t>
      </w:r>
      <w:r w:rsidR="002A3990" w:rsidRPr="00EC6507">
        <w:t xml:space="preserve">, para luego ser </w:t>
      </w:r>
      <w:r w:rsidR="005574B2" w:rsidRPr="00EC6507">
        <w:t>distribuida oportunamente e</w:t>
      </w:r>
      <w:r w:rsidR="0071341B" w:rsidRPr="00EC6507">
        <w:t>n sesión de trabajo</w:t>
      </w:r>
      <w:r w:rsidR="005574B2" w:rsidRPr="00EC6507">
        <w:t>, para su análisis, estudio y dictamen respectivo.</w:t>
      </w:r>
    </w:p>
    <w:p w14:paraId="509ED7DD" w14:textId="77777777" w:rsidR="008D4F68" w:rsidRPr="00EC6507" w:rsidRDefault="008D4F68" w:rsidP="00A408D6">
      <w:pPr>
        <w:widowControl w:val="0"/>
        <w:pBdr>
          <w:top w:val="nil"/>
          <w:left w:val="nil"/>
          <w:bottom w:val="nil"/>
          <w:right w:val="nil"/>
          <w:between w:val="nil"/>
        </w:pBdr>
        <w:spacing w:after="0" w:line="360" w:lineRule="auto"/>
        <w:ind w:left="0" w:right="0" w:firstLine="0"/>
        <w:rPr>
          <w:b/>
        </w:rPr>
      </w:pPr>
    </w:p>
    <w:p w14:paraId="5700A6A0" w14:textId="6B6F2CB9" w:rsidR="00874816" w:rsidRPr="00EC6507" w:rsidRDefault="00973284" w:rsidP="00A408D6">
      <w:pPr>
        <w:widowControl w:val="0"/>
        <w:pBdr>
          <w:top w:val="nil"/>
          <w:left w:val="nil"/>
          <w:bottom w:val="nil"/>
          <w:right w:val="nil"/>
          <w:between w:val="nil"/>
        </w:pBdr>
        <w:spacing w:after="0" w:line="360" w:lineRule="auto"/>
        <w:ind w:left="0" w:right="0" w:firstLine="709"/>
      </w:pPr>
      <w:r w:rsidRPr="00EC6507">
        <w:t>Con base en los antecedentes antes citados, l</w:t>
      </w:r>
      <w:r w:rsidR="00401A20" w:rsidRPr="00EC6507">
        <w:t>as y lo</w:t>
      </w:r>
      <w:r w:rsidRPr="00EC6507">
        <w:t xml:space="preserve">s diputados </w:t>
      </w:r>
      <w:r w:rsidR="00401A20" w:rsidRPr="00EC6507">
        <w:t xml:space="preserve">que integramos </w:t>
      </w:r>
      <w:r w:rsidRPr="00EC6507">
        <w:t xml:space="preserve">esta </w:t>
      </w:r>
      <w:r w:rsidR="00552ACB" w:rsidRPr="00EC6507">
        <w:t>c</w:t>
      </w:r>
      <w:r w:rsidRPr="00EC6507">
        <w:t xml:space="preserve">omisión </w:t>
      </w:r>
      <w:r w:rsidR="00552ACB" w:rsidRPr="00EC6507">
        <w:t>p</w:t>
      </w:r>
      <w:r w:rsidRPr="00EC6507">
        <w:t>ermanente, realizamos las siguientes,</w:t>
      </w:r>
    </w:p>
    <w:p w14:paraId="4F051CF1" w14:textId="77777777" w:rsidR="001E30B2" w:rsidRPr="00EC6507" w:rsidRDefault="001E30B2" w:rsidP="00A408D6">
      <w:pPr>
        <w:spacing w:after="0" w:line="360" w:lineRule="auto"/>
        <w:ind w:left="0" w:right="0" w:firstLine="709"/>
        <w:jc w:val="center"/>
        <w:rPr>
          <w:b/>
        </w:rPr>
      </w:pPr>
    </w:p>
    <w:p w14:paraId="78CADC21" w14:textId="77777777" w:rsidR="00874816" w:rsidRPr="00EC6507" w:rsidRDefault="00973284" w:rsidP="00A408D6">
      <w:pPr>
        <w:spacing w:after="0" w:line="360" w:lineRule="auto"/>
        <w:ind w:left="0" w:right="0" w:firstLine="709"/>
        <w:jc w:val="center"/>
        <w:rPr>
          <w:b/>
        </w:rPr>
      </w:pPr>
      <w:r w:rsidRPr="00EC6507">
        <w:rPr>
          <w:b/>
        </w:rPr>
        <w:t>C O N S I D E R A C I O N E S</w:t>
      </w:r>
    </w:p>
    <w:p w14:paraId="196BDFD7" w14:textId="77777777" w:rsidR="00874816" w:rsidRPr="00EC6507" w:rsidRDefault="00874816" w:rsidP="00A408D6">
      <w:pPr>
        <w:spacing w:after="0" w:line="360" w:lineRule="auto"/>
        <w:ind w:left="0" w:right="0" w:firstLine="709"/>
        <w:jc w:val="center"/>
        <w:rPr>
          <w:b/>
        </w:rPr>
      </w:pPr>
    </w:p>
    <w:p w14:paraId="5A770CB3" w14:textId="541DA58D" w:rsidR="00874816" w:rsidRPr="00EC6507" w:rsidRDefault="002D0EF7" w:rsidP="00A408D6">
      <w:pPr>
        <w:widowControl w:val="0"/>
        <w:pBdr>
          <w:top w:val="nil"/>
          <w:left w:val="nil"/>
          <w:bottom w:val="nil"/>
          <w:right w:val="nil"/>
          <w:between w:val="nil"/>
        </w:pBdr>
        <w:spacing w:after="0" w:line="360" w:lineRule="auto"/>
        <w:ind w:left="0" w:right="0" w:firstLine="0"/>
      </w:pPr>
      <w:r w:rsidRPr="00EC6507">
        <w:rPr>
          <w:b/>
        </w:rPr>
        <w:t xml:space="preserve">PRIMERA. </w:t>
      </w:r>
      <w:r w:rsidR="003C48B4" w:rsidRPr="00EC6507">
        <w:t xml:space="preserve">De </w:t>
      </w:r>
      <w:r w:rsidR="0005715A">
        <w:t>conformidad</w:t>
      </w:r>
      <w:r w:rsidR="00520A32" w:rsidRPr="00EC6507">
        <w:t xml:space="preserve"> con lo </w:t>
      </w:r>
      <w:r w:rsidR="00973284" w:rsidRPr="00EC6507">
        <w:t xml:space="preserve">establecido </w:t>
      </w:r>
      <w:r w:rsidR="003C48B4" w:rsidRPr="00EC6507">
        <w:t>en</w:t>
      </w:r>
      <w:r w:rsidR="00973284" w:rsidRPr="00EC6507">
        <w:t xml:space="preserve"> el artículo 135 </w:t>
      </w:r>
      <w:r w:rsidR="00520A32" w:rsidRPr="00EC6507">
        <w:t>Constitucional</w:t>
      </w:r>
      <w:r w:rsidR="00973284" w:rsidRPr="00EC6507">
        <w:t>, el Congreso del Estado de Yucatán, como integrante del Constituyente Permanente, debe manifestar si aprueba o no, la</w:t>
      </w:r>
      <w:r w:rsidR="002F0CEC" w:rsidRPr="00EC6507">
        <w:t xml:space="preserve"> Minuta Federal con proyecto de Decreto por el</w:t>
      </w:r>
      <w:r w:rsidR="000F3D82" w:rsidRPr="00EC6507">
        <w:t xml:space="preserve"> que se reforma </w:t>
      </w:r>
      <w:r w:rsidR="00814BD2" w:rsidRPr="00EC6507">
        <w:t>la Constitución Política de los Estados Un</w:t>
      </w:r>
      <w:r w:rsidR="00C7199F" w:rsidRPr="00EC6507">
        <w:t xml:space="preserve">idos, en materia de </w:t>
      </w:r>
      <w:r w:rsidR="0005715A">
        <w:t>bienestar.</w:t>
      </w:r>
    </w:p>
    <w:p w14:paraId="242F27D0" w14:textId="77777777" w:rsidR="00874816" w:rsidRPr="00EC6507" w:rsidRDefault="00874816" w:rsidP="00A408D6">
      <w:pPr>
        <w:widowControl w:val="0"/>
        <w:pBdr>
          <w:top w:val="nil"/>
          <w:left w:val="nil"/>
          <w:bottom w:val="nil"/>
          <w:right w:val="nil"/>
          <w:between w:val="nil"/>
        </w:pBdr>
        <w:spacing w:after="0" w:line="360" w:lineRule="auto"/>
        <w:ind w:left="0" w:right="0" w:firstLine="709"/>
      </w:pPr>
    </w:p>
    <w:p w14:paraId="401728E9" w14:textId="105D0D23" w:rsidR="00874816" w:rsidRPr="00EC6507" w:rsidRDefault="00973284" w:rsidP="00A408D6">
      <w:pPr>
        <w:widowControl w:val="0"/>
        <w:pBdr>
          <w:top w:val="nil"/>
          <w:left w:val="nil"/>
          <w:bottom w:val="nil"/>
          <w:right w:val="nil"/>
          <w:between w:val="nil"/>
        </w:pBdr>
        <w:spacing w:after="0" w:line="360" w:lineRule="auto"/>
        <w:ind w:left="0" w:right="0" w:firstLine="709"/>
      </w:pPr>
      <w:r w:rsidRPr="00EC6507">
        <w:t>Asimismo, con fundamento en el artículo 43, fracción I</w:t>
      </w:r>
      <w:r w:rsidR="006A18E6" w:rsidRPr="00EC6507">
        <w:t>,</w:t>
      </w:r>
      <w:r w:rsidRPr="00EC6507">
        <w:t xml:space="preserve"> inciso a) de la Ley de Gobierno del Poder Legislativo del Estado de Yucatán, esta Comisión Permanente es competente para conocer sobre los asuntos relacionados con la</w:t>
      </w:r>
      <w:r w:rsidR="00853D56" w:rsidRPr="00EC6507">
        <w:t xml:space="preserve">s reformas a la </w:t>
      </w:r>
      <w:r w:rsidRPr="00EC6507">
        <w:t>Constitución Política de los Estados Unidos Mexicanos.</w:t>
      </w:r>
    </w:p>
    <w:p w14:paraId="53893E06" w14:textId="77777777" w:rsidR="00874816" w:rsidRPr="00EC6507" w:rsidRDefault="00874816" w:rsidP="00A408D6">
      <w:pPr>
        <w:widowControl w:val="0"/>
        <w:pBdr>
          <w:top w:val="nil"/>
          <w:left w:val="nil"/>
          <w:bottom w:val="nil"/>
          <w:right w:val="nil"/>
          <w:between w:val="nil"/>
        </w:pBdr>
        <w:spacing w:after="0" w:line="360" w:lineRule="auto"/>
        <w:ind w:left="0" w:right="0" w:firstLine="709"/>
      </w:pPr>
    </w:p>
    <w:p w14:paraId="55A52030" w14:textId="38B5B1C1" w:rsidR="004847CC" w:rsidRPr="004847CC" w:rsidRDefault="00973284" w:rsidP="004847CC">
      <w:pPr>
        <w:spacing w:after="0" w:line="360" w:lineRule="auto"/>
        <w:ind w:left="0" w:right="0" w:firstLine="0"/>
        <w:rPr>
          <w:bCs/>
        </w:rPr>
      </w:pPr>
      <w:r w:rsidRPr="00EC6507">
        <w:rPr>
          <w:b/>
        </w:rPr>
        <w:t>SEGUNDA.</w:t>
      </w:r>
      <w:r w:rsidR="00BC7635" w:rsidRPr="00EC6507">
        <w:rPr>
          <w:b/>
        </w:rPr>
        <w:t xml:space="preserve"> </w:t>
      </w:r>
      <w:r w:rsidR="00444884" w:rsidRPr="00EC6507">
        <w:rPr>
          <w:bCs/>
        </w:rPr>
        <w:t>L</w:t>
      </w:r>
      <w:r w:rsidR="004C3813" w:rsidRPr="00EC6507">
        <w:rPr>
          <w:bCs/>
        </w:rPr>
        <w:t xml:space="preserve">a minuta federal que </w:t>
      </w:r>
      <w:r w:rsidR="002B7779" w:rsidRPr="00EC6507">
        <w:rPr>
          <w:bCs/>
        </w:rPr>
        <w:t xml:space="preserve">nos </w:t>
      </w:r>
      <w:r w:rsidR="0005715A">
        <w:rPr>
          <w:bCs/>
        </w:rPr>
        <w:t>concierne</w:t>
      </w:r>
      <w:r w:rsidR="004C3813" w:rsidRPr="00EC6507">
        <w:rPr>
          <w:bCs/>
        </w:rPr>
        <w:t xml:space="preserve">, </w:t>
      </w:r>
      <w:r w:rsidR="00553112">
        <w:rPr>
          <w:bCs/>
        </w:rPr>
        <w:t>en materia de</w:t>
      </w:r>
      <w:r w:rsidR="00F17749">
        <w:rPr>
          <w:bCs/>
        </w:rPr>
        <w:t xml:space="preserve"> bienestar, </w:t>
      </w:r>
      <w:r w:rsidR="00553112">
        <w:rPr>
          <w:bCs/>
        </w:rPr>
        <w:t xml:space="preserve">se </w:t>
      </w:r>
      <w:r w:rsidR="004847CC">
        <w:rPr>
          <w:bCs/>
        </w:rPr>
        <w:t>reforman y adicionan los artículos 4º y 27 de la Constitución Política de los Estados Unidos Mexicanos, estableciendo</w:t>
      </w:r>
      <w:r w:rsidR="004847CC" w:rsidRPr="004847CC">
        <w:rPr>
          <w:bCs/>
        </w:rPr>
        <w:t xml:space="preserve"> el derecho constitucional de toda persona a disfrutar de </w:t>
      </w:r>
      <w:r w:rsidR="00E16723">
        <w:rPr>
          <w:bCs/>
        </w:rPr>
        <w:t xml:space="preserve">una </w:t>
      </w:r>
      <w:r w:rsidR="004847CC" w:rsidRPr="004847CC">
        <w:rPr>
          <w:bCs/>
        </w:rPr>
        <w:t xml:space="preserve">vivienda adecuada; igualmente, plantea la obligación de la Federación y </w:t>
      </w:r>
      <w:r w:rsidR="005E25A7">
        <w:rPr>
          <w:bCs/>
        </w:rPr>
        <w:t xml:space="preserve">de </w:t>
      </w:r>
      <w:r w:rsidR="004847CC" w:rsidRPr="004847CC">
        <w:rPr>
          <w:bCs/>
        </w:rPr>
        <w:t>las Entidades Federativas de garantizar la entrega de una pensión no contributiva a las personas con discapacidad permanente, menores de 65 años, mientras que, a todas las personas mayores de 65, les corresponderá una pensión no contributiva de adultos mayores. Plantea la obligación del Estado de garantizar la rehabilitación y habilitación de personas que vivan con discapacidad permanente, priorizando a los menores de dieciocho años. Finalmente, propone que el Estado entregará un jornal permanente a campesinos que cultiven sus tierras con árboles frutales, maderables y especies que requieren ser procesadas; un apoyo anual directo y fertilizantes gratuitos a productores de pequeña escala, un apoyo anual directo a pescadores de pequeña escala y mantener precios de garantía para el maíz, frijol, leche, arroz y trigo harinero.</w:t>
      </w:r>
    </w:p>
    <w:p w14:paraId="2DCCC900" w14:textId="77777777" w:rsidR="00053BF1" w:rsidRPr="00EC6507" w:rsidRDefault="00053BF1" w:rsidP="00A408D6">
      <w:pPr>
        <w:spacing w:after="0" w:line="360" w:lineRule="auto"/>
        <w:ind w:left="0" w:right="0" w:firstLine="0"/>
      </w:pPr>
    </w:p>
    <w:p w14:paraId="76B71DDE" w14:textId="0A0B9E31" w:rsidR="007B2646" w:rsidRPr="00EC6507" w:rsidRDefault="00B53FC8" w:rsidP="00A408D6">
      <w:pPr>
        <w:spacing w:after="0" w:line="360" w:lineRule="auto"/>
        <w:ind w:left="0" w:right="0" w:firstLine="720"/>
      </w:pPr>
      <w:r>
        <w:t xml:space="preserve">Es conveniente </w:t>
      </w:r>
      <w:r w:rsidR="00F03265">
        <w:t xml:space="preserve">destacar </w:t>
      </w:r>
      <w:r w:rsidR="00A4753C" w:rsidRPr="00EC6507">
        <w:t xml:space="preserve">que, </w:t>
      </w:r>
      <w:r w:rsidR="00B775A7">
        <w:t xml:space="preserve">desde la pasada administración </w:t>
      </w:r>
      <w:r w:rsidR="00F03265">
        <w:t xml:space="preserve">federal </w:t>
      </w:r>
      <w:r w:rsidR="00B775A7">
        <w:t>se impulsó la asistencia social a favor de las personas con discapacidad, mayores de edad, indígenas y pertenecientes a pueblos y comunidades afromexicanas, entre otros, con el fin de buscar un mejor desarrollo, bajo el esquema de un estado de bienestar.</w:t>
      </w:r>
    </w:p>
    <w:p w14:paraId="621AB7C0" w14:textId="77777777" w:rsidR="007B2646" w:rsidRPr="00EC6507" w:rsidRDefault="007B2646" w:rsidP="00A408D6">
      <w:pPr>
        <w:spacing w:after="0" w:line="360" w:lineRule="auto"/>
        <w:ind w:left="0" w:right="0" w:firstLine="720"/>
      </w:pPr>
    </w:p>
    <w:p w14:paraId="074C91CE" w14:textId="6876FAAE" w:rsidR="00DC3634" w:rsidRDefault="007B2646" w:rsidP="00A408D6">
      <w:pPr>
        <w:spacing w:after="0" w:line="360" w:lineRule="auto"/>
        <w:ind w:left="0" w:right="0" w:firstLine="720"/>
      </w:pPr>
      <w:r w:rsidRPr="00EC6507">
        <w:t xml:space="preserve">Cabe </w:t>
      </w:r>
      <w:r w:rsidR="002A1F2A" w:rsidRPr="00EC6507">
        <w:t>mencionar</w:t>
      </w:r>
      <w:r w:rsidR="001B0B30">
        <w:t xml:space="preserve">, que lo anterior, encuentra refrendo en buena parte a lo establecido en las Constituciones </w:t>
      </w:r>
      <w:r w:rsidR="00916B01">
        <w:t xml:space="preserve">de América y de Europa que prevén disposiciones que regulan la asistencia social en general y a favor de los grupos en situación de vulnerabilidad, como es el caso de las personas </w:t>
      </w:r>
      <w:r w:rsidR="00CE70DD">
        <w:t>con discapacidad y adultas mayores, que muestra una tendencia constitucional en occidente de valorar la asistencia y el apoyo social a dichos grupos mediante asignaciones económicas y servicios.</w:t>
      </w:r>
    </w:p>
    <w:p w14:paraId="656896C1" w14:textId="77777777" w:rsidR="008113B1" w:rsidRPr="00EC6507" w:rsidRDefault="008113B1" w:rsidP="00A408D6">
      <w:pPr>
        <w:spacing w:after="0" w:line="360" w:lineRule="auto"/>
        <w:ind w:left="0" w:right="0" w:firstLine="720"/>
      </w:pPr>
    </w:p>
    <w:p w14:paraId="3D668FB6" w14:textId="1A8E2886" w:rsidR="00136BBF" w:rsidRPr="00EC6507" w:rsidRDefault="00E50495" w:rsidP="00A408D6">
      <w:pPr>
        <w:spacing w:after="0" w:line="360" w:lineRule="auto"/>
        <w:ind w:left="0" w:right="0" w:firstLine="720"/>
      </w:pPr>
      <w:r>
        <w:t>Por tal razón</w:t>
      </w:r>
      <w:r w:rsidR="00AA00B7" w:rsidRPr="00EC6507">
        <w:t>, e</w:t>
      </w:r>
      <w:r w:rsidR="00136BBF" w:rsidRPr="00EC6507">
        <w:t xml:space="preserve">l </w:t>
      </w:r>
      <w:r w:rsidR="003D521B" w:rsidRPr="00EC6507">
        <w:t>G</w:t>
      </w:r>
      <w:r w:rsidR="00F771EA">
        <w:t xml:space="preserve">obierno de nuestro país </w:t>
      </w:r>
      <w:r w:rsidR="00CE70DD">
        <w:t>al proponer las reformas constitucionales en materia de bienestar, contribuye a</w:t>
      </w:r>
      <w:r w:rsidR="00CE70DD" w:rsidRPr="00CE70DD">
        <w:t xml:space="preserve"> un avance importante para construir un México fraterno, ju</w:t>
      </w:r>
      <w:r w:rsidR="00F771EA">
        <w:t>sto y digno para todas y todos</w:t>
      </w:r>
      <w:r w:rsidR="00CE70DD" w:rsidRPr="00CE70DD">
        <w:t>, para que ninguna persona con discapacidad se enfrente sola a los retos de la vida cotidiana, para que las personas adultas mayores dejen de vivir en la incertidumbre, y para que las y los campesinos, agricultores y pescadores quienes nutren nuestras tierras y aguas reciban el reconocimiento que les corresponde justo por su labor</w:t>
      </w:r>
      <w:r w:rsidR="003159F7">
        <w:t>.</w:t>
      </w:r>
    </w:p>
    <w:p w14:paraId="00E1565C" w14:textId="77777777" w:rsidR="00765498" w:rsidRPr="00EC6507" w:rsidRDefault="00765498" w:rsidP="00A408D6">
      <w:pPr>
        <w:spacing w:after="0" w:line="360" w:lineRule="auto"/>
        <w:ind w:left="0" w:right="0" w:firstLine="720"/>
      </w:pPr>
    </w:p>
    <w:p w14:paraId="5FBAC636" w14:textId="46715341" w:rsidR="00765498" w:rsidRPr="00EC6507" w:rsidRDefault="00765498" w:rsidP="00A408D6">
      <w:pPr>
        <w:spacing w:after="0" w:line="360" w:lineRule="auto"/>
        <w:ind w:left="0" w:right="0" w:firstLine="720"/>
      </w:pPr>
      <w:r w:rsidRPr="00EC6507">
        <w:t xml:space="preserve">Además de lo anterior, es importante señalar que, </w:t>
      </w:r>
      <w:r w:rsidR="00F771EA">
        <w:t>se fortalece el marco de derechos humanos en México, en virtud de que alinean su jurisdicción con los principios de igualdad y no discriminación previstos en tratados internacionales de los que México es parte.</w:t>
      </w:r>
    </w:p>
    <w:p w14:paraId="5D69AA42" w14:textId="77777777" w:rsidR="006605AA" w:rsidRPr="00EC6507" w:rsidRDefault="006605AA" w:rsidP="00A408D6">
      <w:pPr>
        <w:spacing w:after="0" w:line="360" w:lineRule="auto"/>
        <w:ind w:left="0" w:right="0" w:firstLine="720"/>
      </w:pPr>
    </w:p>
    <w:p w14:paraId="78254857" w14:textId="77777777" w:rsidR="00AE0823" w:rsidRDefault="00F771EA" w:rsidP="00AE0823">
      <w:pPr>
        <w:spacing w:after="0" w:line="360" w:lineRule="auto"/>
        <w:ind w:left="0" w:right="0" w:firstLine="720"/>
      </w:pPr>
      <w:r>
        <w:t>Ahora bien</w:t>
      </w:r>
      <w:r w:rsidR="00182860">
        <w:t xml:space="preserve">, </w:t>
      </w:r>
      <w:r>
        <w:t>hemos examinado</w:t>
      </w:r>
      <w:r w:rsidR="00AA00B7" w:rsidRPr="00EC6507">
        <w:t xml:space="preserve"> brevemente l</w:t>
      </w:r>
      <w:r w:rsidR="0077712A" w:rsidRPr="00EC6507">
        <w:t>a</w:t>
      </w:r>
      <w:r w:rsidR="003D521B" w:rsidRPr="00EC6507">
        <w:t>s reformas que se plantean en la Minuta que nos ocupa</w:t>
      </w:r>
      <w:r w:rsidR="0077712A" w:rsidRPr="00EC6507">
        <w:t xml:space="preserve">, </w:t>
      </w:r>
      <w:r w:rsidR="00E20741" w:rsidRPr="00EC6507">
        <w:t>destacando entre las propuestas planteadas</w:t>
      </w:r>
      <w:r w:rsidR="00136BBF" w:rsidRPr="00EC6507">
        <w:t>:</w:t>
      </w:r>
    </w:p>
    <w:p w14:paraId="63CF2AAB" w14:textId="77777777" w:rsidR="00AE0823" w:rsidRDefault="00AE0823" w:rsidP="00AE0823">
      <w:pPr>
        <w:spacing w:after="0" w:line="360" w:lineRule="auto"/>
        <w:ind w:left="0" w:right="0" w:firstLine="720"/>
      </w:pPr>
    </w:p>
    <w:p w14:paraId="768C3DBA" w14:textId="7B733C1A" w:rsidR="00F771EA" w:rsidRDefault="00F771EA" w:rsidP="00AE0823">
      <w:pPr>
        <w:spacing w:after="0" w:line="360" w:lineRule="auto"/>
        <w:ind w:left="0" w:right="0" w:firstLine="720"/>
      </w:pPr>
      <w:r w:rsidRPr="00F771EA">
        <w:t xml:space="preserve">En primer orden se analiza la modificación al </w:t>
      </w:r>
      <w:r w:rsidR="00AE0823">
        <w:t>a</w:t>
      </w:r>
      <w:r w:rsidRPr="00F771EA">
        <w:t xml:space="preserve">rtículo 4° y luego al 27 de la Constitución, por lo que </w:t>
      </w:r>
      <w:r w:rsidR="00AE0823">
        <w:t xml:space="preserve">refiere </w:t>
      </w:r>
      <w:r w:rsidRPr="00F771EA">
        <w:t xml:space="preserve">al </w:t>
      </w:r>
      <w:r w:rsidR="00AE0823">
        <w:t>a</w:t>
      </w:r>
      <w:r w:rsidRPr="00F771EA">
        <w:t>rtículo 4° esencialmente se propone:</w:t>
      </w:r>
    </w:p>
    <w:p w14:paraId="1DA4D8F6" w14:textId="77777777" w:rsidR="00AE0823" w:rsidRDefault="00AE0823" w:rsidP="00AE0823">
      <w:pPr>
        <w:spacing w:after="0" w:line="360" w:lineRule="auto"/>
        <w:ind w:left="0" w:right="0" w:firstLine="720"/>
      </w:pPr>
    </w:p>
    <w:p w14:paraId="6CB56D0A" w14:textId="77777777" w:rsidR="00F771EA" w:rsidRDefault="00F771EA" w:rsidP="00F771EA">
      <w:pPr>
        <w:pStyle w:val="Prrafodelista"/>
        <w:numPr>
          <w:ilvl w:val="0"/>
          <w:numId w:val="12"/>
        </w:numPr>
        <w:spacing w:after="0" w:line="360" w:lineRule="auto"/>
        <w:ind w:right="0"/>
      </w:pPr>
      <w:r w:rsidRPr="00F771EA">
        <w:t>Reconocer el derecho de las personas menores de 65 años de edad con discapacidad permanente a una pensión no contributiva, con la oblig</w:t>
      </w:r>
      <w:r>
        <w:t>ación correlativa del Estado.</w:t>
      </w:r>
    </w:p>
    <w:p w14:paraId="5A72BC51" w14:textId="77777777" w:rsidR="00F771EA" w:rsidRDefault="00F771EA" w:rsidP="00F771EA">
      <w:pPr>
        <w:pStyle w:val="Prrafodelista"/>
        <w:numPr>
          <w:ilvl w:val="0"/>
          <w:numId w:val="12"/>
        </w:numPr>
        <w:spacing w:after="0" w:line="360" w:lineRule="auto"/>
        <w:ind w:right="0"/>
      </w:pPr>
      <w:r w:rsidRPr="00F771EA">
        <w:t xml:space="preserve">Garantizar a las personas con discapacidad permanente, con preferencia a las menores de 18 años, a la </w:t>
      </w:r>
      <w:r>
        <w:t>rehabilitación y habilitación.</w:t>
      </w:r>
    </w:p>
    <w:p w14:paraId="7F3AA20A" w14:textId="77777777" w:rsidR="00F771EA" w:rsidRDefault="00F771EA" w:rsidP="00F771EA">
      <w:pPr>
        <w:pStyle w:val="Prrafodelista"/>
        <w:numPr>
          <w:ilvl w:val="0"/>
          <w:numId w:val="12"/>
        </w:numPr>
        <w:spacing w:after="0" w:line="360" w:lineRule="auto"/>
        <w:ind w:right="0"/>
      </w:pPr>
      <w:r w:rsidRPr="00F771EA">
        <w:t>Reconocer el derecho de las personas de 65 años y más a una pensión no contributiva.</w:t>
      </w:r>
    </w:p>
    <w:p w14:paraId="66EA447F" w14:textId="77777777" w:rsidR="00F771EA" w:rsidRDefault="00F771EA" w:rsidP="00F771EA">
      <w:pPr>
        <w:pStyle w:val="Prrafodelista"/>
        <w:numPr>
          <w:ilvl w:val="0"/>
          <w:numId w:val="12"/>
        </w:numPr>
        <w:spacing w:after="0" w:line="360" w:lineRule="auto"/>
        <w:ind w:right="0"/>
      </w:pPr>
      <w:r w:rsidRPr="00F771EA">
        <w:t xml:space="preserve">Garantizar la suficiencia presupuestaria con carácter progresivo real, para soportar el costo de las pensiones indicadas. </w:t>
      </w:r>
    </w:p>
    <w:p w14:paraId="291228C4" w14:textId="77777777" w:rsidR="00F771EA" w:rsidRDefault="00F771EA" w:rsidP="00F771EA">
      <w:pPr>
        <w:spacing w:after="0" w:line="360" w:lineRule="auto"/>
        <w:ind w:left="695" w:right="0" w:firstLine="0"/>
      </w:pPr>
    </w:p>
    <w:p w14:paraId="5D5B9113" w14:textId="73E46C1F" w:rsidR="00F771EA" w:rsidRDefault="00F771EA" w:rsidP="00F771EA">
      <w:pPr>
        <w:spacing w:after="0" w:line="360" w:lineRule="auto"/>
        <w:ind w:left="695" w:right="0" w:firstLine="0"/>
      </w:pPr>
      <w:r>
        <w:t>Ahora bien, en lo que concierne al artículo 27:</w:t>
      </w:r>
    </w:p>
    <w:p w14:paraId="5F2E8820" w14:textId="77777777" w:rsidR="00B5417C" w:rsidRDefault="00B5417C" w:rsidP="00F771EA">
      <w:pPr>
        <w:spacing w:after="0" w:line="360" w:lineRule="auto"/>
        <w:ind w:left="695" w:right="0" w:firstLine="0"/>
      </w:pPr>
    </w:p>
    <w:p w14:paraId="1D14E00B" w14:textId="61FB0FD3" w:rsidR="00F771EA" w:rsidRDefault="00F771EA" w:rsidP="00F771EA">
      <w:pPr>
        <w:pStyle w:val="Prrafodelista"/>
        <w:numPr>
          <w:ilvl w:val="0"/>
          <w:numId w:val="13"/>
        </w:numPr>
        <w:spacing w:after="0" w:line="360" w:lineRule="auto"/>
        <w:ind w:right="0"/>
      </w:pPr>
      <w:r>
        <w:t xml:space="preserve">Propone </w:t>
      </w:r>
      <w:r w:rsidR="003159F7">
        <w:t>la adición de dos párrafos finales a la fracción XX del artículo, para garantizar un jornal seguro, justo y permanente a campesinos que cultiven sus tierras sembrando árboles frutales, maderables y especies que requieren ser procesadas.</w:t>
      </w:r>
    </w:p>
    <w:p w14:paraId="44C0253F" w14:textId="5FE9FA40" w:rsidR="003159F7" w:rsidRDefault="003159F7" w:rsidP="00F771EA">
      <w:pPr>
        <w:pStyle w:val="Prrafodelista"/>
        <w:numPr>
          <w:ilvl w:val="0"/>
          <w:numId w:val="13"/>
        </w:numPr>
        <w:spacing w:after="0" w:line="360" w:lineRule="auto"/>
        <w:ind w:right="0"/>
      </w:pPr>
      <w:r>
        <w:t>Un apoyo anual directo y fertilizantes gratuitos a productores de pequeña escala.</w:t>
      </w:r>
    </w:p>
    <w:p w14:paraId="7CF87059" w14:textId="3357A776" w:rsidR="003159F7" w:rsidRDefault="003159F7" w:rsidP="00F771EA">
      <w:pPr>
        <w:pStyle w:val="Prrafodelista"/>
        <w:numPr>
          <w:ilvl w:val="0"/>
          <w:numId w:val="13"/>
        </w:numPr>
        <w:spacing w:after="0" w:line="360" w:lineRule="auto"/>
        <w:ind w:right="0"/>
      </w:pPr>
      <w:r>
        <w:t>Un apoyo anual directo a pescadores de pequeña escala.</w:t>
      </w:r>
    </w:p>
    <w:p w14:paraId="0F14FDC2" w14:textId="5E9BADD0" w:rsidR="003159F7" w:rsidRDefault="003159F7" w:rsidP="00F771EA">
      <w:pPr>
        <w:pStyle w:val="Prrafodelista"/>
        <w:numPr>
          <w:ilvl w:val="0"/>
          <w:numId w:val="13"/>
        </w:numPr>
        <w:spacing w:after="0" w:line="360" w:lineRule="auto"/>
        <w:ind w:right="0"/>
      </w:pPr>
      <w:r>
        <w:t>Precios de garantía para la compraventa de maíz, frijol, leche, arroz y trigo harinero o panificable, en</w:t>
      </w:r>
      <w:r w:rsidR="00223021">
        <w:t xml:space="preserve"> los términos que la l</w:t>
      </w:r>
      <w:r>
        <w:t>ey determine.</w:t>
      </w:r>
    </w:p>
    <w:p w14:paraId="55CB8025" w14:textId="77777777" w:rsidR="00C37FFB" w:rsidRPr="00EC6507" w:rsidRDefault="00C37FFB" w:rsidP="00F771EA">
      <w:pPr>
        <w:spacing w:after="0" w:line="360" w:lineRule="auto"/>
        <w:ind w:left="0" w:right="0" w:firstLine="0"/>
      </w:pPr>
    </w:p>
    <w:p w14:paraId="3C925F09" w14:textId="20D4654D" w:rsidR="00965547" w:rsidRPr="00EC6507" w:rsidRDefault="00B6509C" w:rsidP="00A408D6">
      <w:pPr>
        <w:spacing w:after="0" w:line="360" w:lineRule="auto"/>
        <w:ind w:left="0" w:right="0" w:firstLine="0"/>
      </w:pPr>
      <w:r w:rsidRPr="00EC6507">
        <w:rPr>
          <w:b/>
        </w:rPr>
        <w:t>TERCERA.</w:t>
      </w:r>
      <w:r w:rsidRPr="00EC6507">
        <w:t xml:space="preserve"> </w:t>
      </w:r>
      <w:r w:rsidR="00A01D4C" w:rsidRPr="00EC6507">
        <w:t>Como se puede observar,</w:t>
      </w:r>
      <w:r w:rsidR="00C1076B" w:rsidRPr="00EC6507">
        <w:t xml:space="preserve"> </w:t>
      </w:r>
      <w:r w:rsidR="000E6EA6" w:rsidRPr="00EC6507">
        <w:t xml:space="preserve">los puntos torales se basan en </w:t>
      </w:r>
      <w:r w:rsidR="00B83772">
        <w:t xml:space="preserve">sentar las bases para combatir la desigualdad sustantiva, garantizando la entrega de una pensión contributiva a personas con discapacidad menores de 65 años; además determina que el estado garantizará la rehabilitación y habilitación de las personas que viven con una discapacidad permanente, priorizando a las menores de 18 años; asimismo, se reduce la edad de 68 a 65 años para tener acceso a la pensión para el bienestar de las personas adultas mayores; de igual manera, </w:t>
      </w:r>
      <w:r w:rsidR="006E4185">
        <w:t>se garantiza la entrega de un jornal seguro, justo y permanente a campesinos que cultiven en sus tierras árboles frutales, maderables y especies que requieran ser procesadas, y un apoyo anual directo con fertilizantes gratuitos a productores de pequeña escala</w:t>
      </w:r>
      <w:r w:rsidR="00E16AE6">
        <w:t xml:space="preserve">; un apoyo anual  directo a pescadores </w:t>
      </w:r>
      <w:r w:rsidR="003A6DF6">
        <w:t>de pequeña escala y, mantener precios de garantía para el frijol, maíz, leche, arroz y trigo harinero o panificable.</w:t>
      </w:r>
    </w:p>
    <w:p w14:paraId="5299D7D8" w14:textId="77777777" w:rsidR="00DB1F32" w:rsidRPr="00EC6507" w:rsidRDefault="00DB1F32" w:rsidP="00A408D6">
      <w:pPr>
        <w:spacing w:after="0" w:line="360" w:lineRule="auto"/>
        <w:ind w:left="0" w:right="0" w:firstLine="851"/>
      </w:pPr>
    </w:p>
    <w:p w14:paraId="3D544A11" w14:textId="70BF0FF9" w:rsidR="000E6EA6" w:rsidRPr="00EC6507" w:rsidRDefault="000E6EA6" w:rsidP="00A408D6">
      <w:pPr>
        <w:spacing w:after="0" w:line="360" w:lineRule="auto"/>
        <w:ind w:left="0" w:right="0" w:firstLine="851"/>
      </w:pPr>
      <w:r w:rsidRPr="00EC6507">
        <w:t xml:space="preserve">Con esta reforma se pretende </w:t>
      </w:r>
      <w:r w:rsidR="00B73A76">
        <w:t>garantizar la continuidad y permanencia de los derechos sociales fundamentales, independientemente de los cambios de gobierno.</w:t>
      </w:r>
    </w:p>
    <w:p w14:paraId="5502A9D9" w14:textId="77777777" w:rsidR="00FA5C87" w:rsidRPr="00EC6507" w:rsidRDefault="00FA5C87" w:rsidP="00A408D6">
      <w:pPr>
        <w:spacing w:after="0" w:line="360" w:lineRule="auto"/>
        <w:ind w:left="0" w:right="0" w:firstLine="851"/>
      </w:pPr>
    </w:p>
    <w:p w14:paraId="623ACFA8" w14:textId="3CFA64D8" w:rsidR="00FA5C87" w:rsidRPr="00EC6507" w:rsidRDefault="00FA5C87" w:rsidP="00A408D6">
      <w:pPr>
        <w:spacing w:after="0" w:line="360" w:lineRule="auto"/>
        <w:ind w:left="0" w:right="0" w:firstLine="851"/>
      </w:pPr>
      <w:r w:rsidRPr="00EC6507">
        <w:t xml:space="preserve">Además, </w:t>
      </w:r>
      <w:r w:rsidR="00B73A76">
        <w:t>con ella, se asegura que los derechos reconocidos por la Ley Fundamental como las pensiones no contributivas para adultos mayores y personas con discapacidad, y los que se pretenden consagrar como la protección a campesinos y pequeños productores, no estarán sujetos a decisiones políticas presupuestarias a corto plazo, permitiendo preservar una política de bienestar social que trascienda administraciones y proteja a las generaciones presentes y futuras.</w:t>
      </w:r>
    </w:p>
    <w:p w14:paraId="3A05A5FD" w14:textId="7956F9EA" w:rsidR="0053682E" w:rsidRPr="00EC6507" w:rsidRDefault="0053682E" w:rsidP="00A408D6">
      <w:pPr>
        <w:spacing w:after="0" w:line="360" w:lineRule="auto"/>
        <w:ind w:right="0"/>
      </w:pPr>
    </w:p>
    <w:p w14:paraId="64308705" w14:textId="42C2B377" w:rsidR="006727DA" w:rsidRPr="00EC6507" w:rsidRDefault="00B6509C" w:rsidP="00A408D6">
      <w:pPr>
        <w:spacing w:after="0" w:line="360" w:lineRule="auto"/>
        <w:ind w:left="0" w:right="0" w:firstLine="0"/>
      </w:pPr>
      <w:r w:rsidRPr="00EC6507">
        <w:rPr>
          <w:b/>
        </w:rPr>
        <w:t xml:space="preserve">CUARTA. </w:t>
      </w:r>
      <w:r w:rsidR="00A052EF" w:rsidRPr="00EC6507">
        <w:t>Precisando</w:t>
      </w:r>
      <w:r w:rsidR="004E41DF" w:rsidRPr="00EC6507">
        <w:t xml:space="preserve"> lo anterior,</w:t>
      </w:r>
      <w:r w:rsidR="004E41DF" w:rsidRPr="00EC6507">
        <w:rPr>
          <w:b/>
        </w:rPr>
        <w:t xml:space="preserve"> </w:t>
      </w:r>
      <w:r w:rsidR="00EA7E0E" w:rsidRPr="00EC6507">
        <w:t>l</w:t>
      </w:r>
      <w:r w:rsidR="0012367D" w:rsidRPr="00EC6507">
        <w:t>as y l</w:t>
      </w:r>
      <w:r w:rsidR="00197AEA" w:rsidRPr="00EC6507">
        <w:t xml:space="preserve">os diputados </w:t>
      </w:r>
      <w:r w:rsidR="00A052EF" w:rsidRPr="00EC6507">
        <w:t>que integramos</w:t>
      </w:r>
      <w:r w:rsidR="00197AEA" w:rsidRPr="00EC6507">
        <w:t xml:space="preserve"> esta Comisión Permanente de Puntos Constitucionales y Gobernación, </w:t>
      </w:r>
      <w:r w:rsidR="00A052EF" w:rsidRPr="00EC6507">
        <w:t xml:space="preserve">hemos analizado a profundidad la minuta </w:t>
      </w:r>
      <w:r w:rsidR="00C04DBE">
        <w:t xml:space="preserve">federal </w:t>
      </w:r>
      <w:r w:rsidR="00E724BE">
        <w:t>objeto de este instrumento legislativo</w:t>
      </w:r>
      <w:r w:rsidR="00A052EF" w:rsidRPr="00EC6507">
        <w:t>, de la cual podemos destacar que</w:t>
      </w:r>
      <w:r w:rsidR="00B73A76">
        <w:t>, si bien la política de bienestar vigente en nuestro país ha contribuido sustancialmente a la reducción de la pobreza en México, debemos reforzar que los sectores más vulnerables cuenten con ingresos, además de promover la inclusión e igualdad, y fomentar el desarrollo productivo en las zonas rurales.</w:t>
      </w:r>
    </w:p>
    <w:p w14:paraId="61345F02" w14:textId="77777777" w:rsidR="004F7CAA" w:rsidRPr="00EC6507" w:rsidRDefault="004F7CAA" w:rsidP="00A408D6">
      <w:pPr>
        <w:spacing w:after="0" w:line="360" w:lineRule="auto"/>
        <w:ind w:left="0" w:right="0" w:firstLine="0"/>
      </w:pPr>
    </w:p>
    <w:p w14:paraId="40A0C7E8" w14:textId="5D474DE2" w:rsidR="004F7CAA" w:rsidRPr="00EC6507" w:rsidRDefault="00B73A76" w:rsidP="00A408D6">
      <w:pPr>
        <w:spacing w:after="0" w:line="360" w:lineRule="auto"/>
        <w:ind w:left="0" w:right="0" w:firstLine="720"/>
      </w:pPr>
      <w:r>
        <w:t>E</w:t>
      </w:r>
      <w:r w:rsidR="0045705D" w:rsidRPr="00EC6507">
        <w:t>sta</w:t>
      </w:r>
      <w:r>
        <w:t xml:space="preserve"> reforma constitucional, no sólo permitirá mejorar las condiciones de vida de millones de personas en nuestro país, sino que también fortalecerá que el Estado sea mas sensible, fraterno y humano, anteponiendo la justicia social y el bienestar del pueblo, ofreciendo estabilidad y certeza jurídica para que los derechos sociales no sean retrocedidos, si no que sean ampliados y reforzados.</w:t>
      </w:r>
    </w:p>
    <w:p w14:paraId="53C3AF74" w14:textId="77777777" w:rsidR="00295DD4" w:rsidRPr="00EC6507" w:rsidRDefault="00295DD4" w:rsidP="00A408D6">
      <w:pPr>
        <w:spacing w:after="0" w:line="360" w:lineRule="auto"/>
        <w:ind w:left="0" w:right="0" w:firstLine="720"/>
      </w:pPr>
    </w:p>
    <w:p w14:paraId="152ED726" w14:textId="1E76CD81" w:rsidR="00295DD4" w:rsidRPr="00EC6507" w:rsidRDefault="00295DD4" w:rsidP="00A408D6">
      <w:pPr>
        <w:spacing w:after="0" w:line="360" w:lineRule="auto"/>
        <w:ind w:left="0" w:right="0" w:firstLine="720"/>
      </w:pPr>
      <w:r w:rsidRPr="00EC6507">
        <w:t xml:space="preserve">Igualmente, tendría un impacto significante en el </w:t>
      </w:r>
      <w:r w:rsidR="00B73A76">
        <w:t>crecimiento del país, ya que, con los programas que existen actualmente hemos podido observar cambios en los porcentajes de pobreza en México, es por ello, que subiendo a rango constitucional los programas y apoyos sociales podemos seguir trabajando para erradicar</w:t>
      </w:r>
      <w:r w:rsidR="004F5EB1">
        <w:t xml:space="preserve"> la pobreza.</w:t>
      </w:r>
    </w:p>
    <w:p w14:paraId="73D20BB5" w14:textId="77777777" w:rsidR="00ED0CC1" w:rsidRPr="00EC6507" w:rsidRDefault="00ED0CC1" w:rsidP="00A408D6">
      <w:pPr>
        <w:spacing w:after="0" w:line="360" w:lineRule="auto"/>
        <w:ind w:left="0" w:right="0" w:firstLine="851"/>
      </w:pPr>
    </w:p>
    <w:p w14:paraId="38B78085" w14:textId="6FA916A3" w:rsidR="00123A00" w:rsidRDefault="003E7489" w:rsidP="00A408D6">
      <w:pPr>
        <w:spacing w:after="0" w:line="360" w:lineRule="auto"/>
        <w:ind w:left="0" w:right="0" w:firstLine="0"/>
      </w:pPr>
      <w:r w:rsidRPr="00EC6507">
        <w:rPr>
          <w:b/>
        </w:rPr>
        <w:t>QUINTA</w:t>
      </w:r>
      <w:r w:rsidR="00615C72" w:rsidRPr="00EC6507">
        <w:rPr>
          <w:b/>
        </w:rPr>
        <w:t xml:space="preserve">. </w:t>
      </w:r>
      <w:r w:rsidR="00745811" w:rsidRPr="00745811">
        <w:t>L</w:t>
      </w:r>
      <w:r w:rsidR="001C5402" w:rsidRPr="00745811">
        <w:t>a</w:t>
      </w:r>
      <w:r w:rsidR="001C5402" w:rsidRPr="00EC6507">
        <w:t xml:space="preserve"> reforma </w:t>
      </w:r>
      <w:r w:rsidR="00745811">
        <w:t xml:space="preserve">que nos </w:t>
      </w:r>
      <w:r w:rsidR="004F5EB1">
        <w:t>ocupa</w:t>
      </w:r>
      <w:r w:rsidR="00745811">
        <w:t xml:space="preserve">, </w:t>
      </w:r>
      <w:r w:rsidR="003F2843" w:rsidRPr="003F2843">
        <w:rPr>
          <w:bCs/>
        </w:rPr>
        <w:t>consagra</w:t>
      </w:r>
      <w:r w:rsidR="003F2843" w:rsidRPr="003F2843">
        <w:t> </w:t>
      </w:r>
      <w:r w:rsidR="003F2843" w:rsidRPr="003F2843">
        <w:rPr>
          <w:bCs/>
        </w:rPr>
        <w:t>en la Constitución</w:t>
      </w:r>
      <w:r w:rsidR="003F2843">
        <w:rPr>
          <w:bCs/>
        </w:rPr>
        <w:t xml:space="preserve"> Política de los Estados Unidos Mexicanos más programas para el b</w:t>
      </w:r>
      <w:r w:rsidR="003F2843" w:rsidRPr="003F2843">
        <w:rPr>
          <w:bCs/>
        </w:rPr>
        <w:t>ienestar</w:t>
      </w:r>
      <w:r w:rsidR="003F2843" w:rsidRPr="003F2843">
        <w:t>, e</w:t>
      </w:r>
      <w:r w:rsidR="003F2843">
        <w:t>specíficamente los que beneficie</w:t>
      </w:r>
      <w:r w:rsidR="003F2843" w:rsidRPr="003F2843">
        <w:t>n a los campesinos y pescadores, y </w:t>
      </w:r>
      <w:r w:rsidR="003F2843">
        <w:rPr>
          <w:bCs/>
        </w:rPr>
        <w:t>además de reforzar</w:t>
      </w:r>
      <w:r w:rsidR="003F2843" w:rsidRPr="003F2843">
        <w:rPr>
          <w:bCs/>
        </w:rPr>
        <w:t xml:space="preserve"> las pensiones para adultos mayores y personas con discapacidad</w:t>
      </w:r>
      <w:r w:rsidR="003F2843" w:rsidRPr="003F2843">
        <w:t>.</w:t>
      </w:r>
    </w:p>
    <w:p w14:paraId="57AD8BF4" w14:textId="77777777" w:rsidR="003F2843" w:rsidRPr="00EC6507" w:rsidRDefault="003F2843" w:rsidP="00A408D6">
      <w:pPr>
        <w:spacing w:after="0" w:line="360" w:lineRule="auto"/>
        <w:ind w:left="0" w:right="0" w:firstLine="0"/>
      </w:pPr>
    </w:p>
    <w:p w14:paraId="784D7CA3" w14:textId="5805DAE2" w:rsidR="002D4715" w:rsidRPr="00EC6507" w:rsidRDefault="00315DB4" w:rsidP="00A408D6">
      <w:pPr>
        <w:spacing w:after="0" w:line="360" w:lineRule="auto"/>
        <w:ind w:left="0" w:right="0" w:firstLine="720"/>
      </w:pPr>
      <w:r>
        <w:t xml:space="preserve">De </w:t>
      </w:r>
      <w:r w:rsidR="003F2843">
        <w:t>este modo</w:t>
      </w:r>
      <w:r w:rsidR="00123A00" w:rsidRPr="00EC6507">
        <w:t xml:space="preserve">, se </w:t>
      </w:r>
      <w:r w:rsidR="004F5EB1">
        <w:t>protegerán los derechos de las personas con discapacidad, adultos mayores y gente que vive en zonas rurales, los cuales representan grupos en situación de vulnerabilidad.</w:t>
      </w:r>
    </w:p>
    <w:p w14:paraId="2046B4D1" w14:textId="77777777" w:rsidR="00A408D6" w:rsidRPr="00EC6507" w:rsidRDefault="00A408D6" w:rsidP="00A408D6">
      <w:pPr>
        <w:spacing w:after="0" w:line="360" w:lineRule="auto"/>
        <w:ind w:left="0" w:right="0" w:firstLine="695"/>
      </w:pPr>
    </w:p>
    <w:p w14:paraId="522D4630" w14:textId="6A3B605A" w:rsidR="00123A00" w:rsidRPr="00EC6507" w:rsidRDefault="00123A00" w:rsidP="00A408D6">
      <w:pPr>
        <w:spacing w:after="0" w:line="360" w:lineRule="auto"/>
        <w:ind w:left="0" w:right="0" w:firstLine="695"/>
      </w:pPr>
      <w:r w:rsidRPr="00EC6507">
        <w:t xml:space="preserve">Finalmente, con esta reforma se estaría </w:t>
      </w:r>
      <w:r w:rsidR="004F5EB1">
        <w:t>dando un paso más para que las personas puedan tener una vivienda digna y una calidad de vida mejor, sobre todo los grupos vulnerables que se han visto marginados.</w:t>
      </w:r>
    </w:p>
    <w:p w14:paraId="2EB8AC43" w14:textId="77777777" w:rsidR="00A408D6" w:rsidRPr="00EC6507" w:rsidRDefault="00A408D6" w:rsidP="00A408D6">
      <w:pPr>
        <w:spacing w:after="0" w:line="360" w:lineRule="auto"/>
        <w:ind w:left="0" w:right="0" w:firstLine="695"/>
      </w:pPr>
    </w:p>
    <w:p w14:paraId="15FF395E" w14:textId="15016F54" w:rsidR="004F5BF4" w:rsidRPr="00EC6507" w:rsidRDefault="00B1666E" w:rsidP="00A408D6">
      <w:pPr>
        <w:spacing w:after="0" w:line="360" w:lineRule="auto"/>
        <w:ind w:left="0" w:right="0" w:firstLine="695"/>
      </w:pPr>
      <w:r w:rsidRPr="00EC6507">
        <w:t>E</w:t>
      </w:r>
      <w:r w:rsidR="00456B1E" w:rsidRPr="00EC6507">
        <w:t>n tal virtud, esta comisión dictaminadora, después de realizar el estudio y análisis de la</w:t>
      </w:r>
      <w:r w:rsidR="008D362C" w:rsidRPr="00EC6507">
        <w:t xml:space="preserve"> Minuta proyecto de</w:t>
      </w:r>
      <w:r w:rsidR="00456B1E" w:rsidRPr="00EC6507">
        <w:t xml:space="preserve"> </w:t>
      </w:r>
      <w:r w:rsidR="008D362C" w:rsidRPr="00EC6507">
        <w:t>D</w:t>
      </w:r>
      <w:r w:rsidR="00456B1E" w:rsidRPr="00EC6507">
        <w:t>ecreto</w:t>
      </w:r>
      <w:r w:rsidR="004F5EB1">
        <w:t xml:space="preserve"> por el que</w:t>
      </w:r>
      <w:r w:rsidR="00456B1E" w:rsidRPr="00EC6507">
        <w:t xml:space="preserve"> </w:t>
      </w:r>
      <w:r w:rsidR="004F5EB1" w:rsidRPr="004F5EB1">
        <w:t>se reforman y adicionan los artículos 4º y 27 de la Constitución Política de los Estados Unidos Mexicanos, en materia de bienestar</w:t>
      </w:r>
      <w:r w:rsidR="00456B1E" w:rsidRPr="00EC6507">
        <w:t xml:space="preserve">, </w:t>
      </w:r>
      <w:r w:rsidR="00C20352" w:rsidRPr="00EC6507">
        <w:t xml:space="preserve">nos manifestamos a favor de los términos de la </w:t>
      </w:r>
      <w:r w:rsidR="004262C8" w:rsidRPr="00EC6507">
        <w:t>misma.</w:t>
      </w:r>
    </w:p>
    <w:p w14:paraId="7B488930" w14:textId="77777777" w:rsidR="00C8014B" w:rsidRPr="00EC6507" w:rsidRDefault="00C8014B" w:rsidP="00A408D6">
      <w:pPr>
        <w:widowControl w:val="0"/>
        <w:shd w:val="clear" w:color="auto" w:fill="FFFFFF"/>
        <w:spacing w:after="0" w:line="360" w:lineRule="auto"/>
        <w:ind w:left="0" w:right="0" w:firstLine="720"/>
      </w:pPr>
    </w:p>
    <w:p w14:paraId="23F8902A" w14:textId="738CFE84" w:rsidR="00344833" w:rsidRPr="00EC6507" w:rsidRDefault="00973284" w:rsidP="00A408D6">
      <w:pPr>
        <w:widowControl w:val="0"/>
        <w:shd w:val="clear" w:color="auto" w:fill="FFFFFF"/>
        <w:spacing w:after="0" w:line="360" w:lineRule="auto"/>
        <w:ind w:left="0" w:right="0" w:firstLine="720"/>
      </w:pPr>
      <w:r w:rsidRPr="00EC6507">
        <w:t>Por todo lo expuesto</w:t>
      </w:r>
      <w:r w:rsidR="00725921" w:rsidRPr="00EC6507">
        <w:t xml:space="preserve">, </w:t>
      </w:r>
      <w:r w:rsidRPr="00EC6507">
        <w:t xml:space="preserve">y </w:t>
      </w:r>
      <w:r w:rsidR="00725921" w:rsidRPr="00EC6507">
        <w:t xml:space="preserve">con fundamento </w:t>
      </w:r>
      <w:r w:rsidRPr="00EC6507">
        <w:t>en los artículos 135 de la Constitución Política de los Estados Unidos Mexicanos; 30, fracción V de la Constitución Política, 18, 43, fracción I</w:t>
      </w:r>
      <w:r w:rsidR="00F552A4" w:rsidRPr="00EC6507">
        <w:t>,</w:t>
      </w:r>
      <w:r w:rsidRPr="00EC6507">
        <w:t xml:space="preserve"> inciso a) y 44, fracción VIII de la Ley de Gobierno del Poder Legislativo, 71, fracción I y 72, del Reglamento de la Ley de Gobierno del Poder Legislativo, éstos últimos ordenamientos del </w:t>
      </w:r>
      <w:r w:rsidR="00075BE0" w:rsidRPr="00EC6507">
        <w:t>e</w:t>
      </w:r>
      <w:r w:rsidRPr="00EC6507">
        <w:t>stado de Yucatán, sometemos a consideración del Pleno del Congreso del Estado de Yucatán, el siguiente</w:t>
      </w:r>
      <w:r w:rsidR="00BB35A9" w:rsidRPr="00EC6507">
        <w:t>,</w:t>
      </w:r>
    </w:p>
    <w:p w14:paraId="041D3DEA" w14:textId="0584D9A1" w:rsidR="003628AC" w:rsidRPr="00EC6507" w:rsidRDefault="00344833" w:rsidP="00D67AF8">
      <w:pPr>
        <w:spacing w:after="0" w:line="240" w:lineRule="auto"/>
        <w:ind w:left="0" w:firstLine="0"/>
        <w:jc w:val="center"/>
        <w:rPr>
          <w:rFonts w:eastAsia="Calibri"/>
          <w:b/>
          <w:sz w:val="22"/>
          <w:szCs w:val="22"/>
          <w:lang w:eastAsia="en-US"/>
        </w:rPr>
      </w:pPr>
      <w:r w:rsidRPr="00EC6507">
        <w:br w:type="page"/>
      </w:r>
      <w:r w:rsidR="007602B5" w:rsidRPr="00EC6507">
        <w:rPr>
          <w:rFonts w:eastAsia="Calibri"/>
          <w:b/>
          <w:sz w:val="22"/>
          <w:szCs w:val="22"/>
          <w:lang w:eastAsia="en-US"/>
        </w:rPr>
        <w:t>D E C R E T O</w:t>
      </w:r>
    </w:p>
    <w:p w14:paraId="7DC9869D" w14:textId="77777777" w:rsidR="007B3474" w:rsidRPr="00EC6507" w:rsidRDefault="007B3474" w:rsidP="007B3474">
      <w:pPr>
        <w:spacing w:after="0" w:line="240" w:lineRule="auto"/>
        <w:jc w:val="center"/>
        <w:rPr>
          <w:rFonts w:eastAsia="Calibri"/>
          <w:b/>
          <w:sz w:val="22"/>
          <w:szCs w:val="22"/>
          <w:lang w:eastAsia="en-US"/>
        </w:rPr>
      </w:pPr>
    </w:p>
    <w:p w14:paraId="6B2E9FEA" w14:textId="2E865BA2" w:rsidR="007B3474" w:rsidRPr="00EC6507" w:rsidRDefault="007B3474" w:rsidP="007B3474">
      <w:pPr>
        <w:shd w:val="clear" w:color="auto" w:fill="FFFFFF"/>
        <w:spacing w:after="0" w:line="240" w:lineRule="auto"/>
        <w:ind w:left="0"/>
        <w:rPr>
          <w:b/>
          <w:bCs/>
        </w:rPr>
      </w:pPr>
      <w:r w:rsidRPr="00EC6507">
        <w:rPr>
          <w:rFonts w:eastAsia="Calibri"/>
          <w:b/>
          <w:lang w:eastAsia="en-US"/>
        </w:rPr>
        <w:t xml:space="preserve">Por el que el Congreso del Estado de Yucatán aprueba en sus términos la Minuta Proyecto de Decreto </w:t>
      </w:r>
      <w:r w:rsidR="00886CF7" w:rsidRPr="00886CF7">
        <w:rPr>
          <w:b/>
          <w:bCs/>
        </w:rPr>
        <w:t>por el que</w:t>
      </w:r>
      <w:r w:rsidR="004F5EB1">
        <w:rPr>
          <w:b/>
          <w:bCs/>
        </w:rPr>
        <w:t xml:space="preserve"> se</w:t>
      </w:r>
      <w:r w:rsidR="00985AD8">
        <w:rPr>
          <w:b/>
          <w:bCs/>
        </w:rPr>
        <w:t xml:space="preserve"> reforman y adicionan los </w:t>
      </w:r>
      <w:r w:rsidR="00886CF7" w:rsidRPr="00886CF7">
        <w:rPr>
          <w:b/>
          <w:bCs/>
        </w:rPr>
        <w:t>artículos 4º y 27 de la Constitución Política de los Estados Unidos Mexicanos, en materia de bienestar</w:t>
      </w:r>
      <w:r w:rsidR="00886CF7">
        <w:rPr>
          <w:b/>
          <w:bCs/>
        </w:rPr>
        <w:t>.</w:t>
      </w:r>
    </w:p>
    <w:p w14:paraId="6545DCAB" w14:textId="77777777" w:rsidR="007B3474" w:rsidRPr="00EC6507" w:rsidRDefault="007B3474" w:rsidP="007B3474">
      <w:pPr>
        <w:shd w:val="clear" w:color="auto" w:fill="FFFFFF"/>
        <w:spacing w:after="0" w:line="240" w:lineRule="auto"/>
        <w:ind w:left="0"/>
        <w:rPr>
          <w:rFonts w:eastAsia="Calibri"/>
          <w:b/>
          <w:lang w:eastAsia="en-US"/>
        </w:rPr>
      </w:pPr>
    </w:p>
    <w:p w14:paraId="442F7A91" w14:textId="660DEC2C" w:rsidR="007B3474" w:rsidRDefault="007B3474" w:rsidP="007B3474">
      <w:pPr>
        <w:spacing w:after="0" w:line="240" w:lineRule="auto"/>
        <w:ind w:left="0" w:right="0" w:firstLine="0"/>
        <w:rPr>
          <w:rFonts w:eastAsia="Calibri"/>
          <w:lang w:eastAsia="es-ES_tradnl"/>
        </w:rPr>
      </w:pPr>
      <w:r w:rsidRPr="00EC6507">
        <w:rPr>
          <w:rFonts w:eastAsia="Calibri"/>
          <w:b/>
          <w:lang w:eastAsia="en-US"/>
        </w:rPr>
        <w:t xml:space="preserve">Artículo único. </w:t>
      </w:r>
      <w:r w:rsidRPr="00EC6507">
        <w:rPr>
          <w:rFonts w:eastAsia="Calibri"/>
          <w:lang w:eastAsia="en-US"/>
        </w:rPr>
        <w:t xml:space="preserve">El H. Congreso del Estado de Yucatán aprueba en sus términos la Minuta Proyecto de Decreto </w:t>
      </w:r>
      <w:r w:rsidR="00886CF7" w:rsidRPr="00886CF7">
        <w:rPr>
          <w:rFonts w:eastAsia="Calibri"/>
          <w:bCs/>
          <w:lang w:val="es-ES" w:eastAsia="en-US"/>
        </w:rPr>
        <w:t>por el que</w:t>
      </w:r>
      <w:r w:rsidR="004F5EB1">
        <w:rPr>
          <w:rFonts w:eastAsia="Calibri"/>
          <w:bCs/>
          <w:lang w:val="es-ES" w:eastAsia="en-US"/>
        </w:rPr>
        <w:t xml:space="preserve"> </w:t>
      </w:r>
      <w:bookmarkStart w:id="1" w:name="_Hlk181134112"/>
      <w:r w:rsidR="004F5EB1">
        <w:rPr>
          <w:rFonts w:eastAsia="Calibri"/>
          <w:bCs/>
          <w:lang w:val="es-ES" w:eastAsia="en-US"/>
        </w:rPr>
        <w:t>se</w:t>
      </w:r>
      <w:r w:rsidR="00886CF7" w:rsidRPr="00886CF7">
        <w:rPr>
          <w:rFonts w:eastAsia="Calibri"/>
          <w:bCs/>
          <w:lang w:val="es-ES" w:eastAsia="en-US"/>
        </w:rPr>
        <w:t xml:space="preserve"> reforman y adicionan los artículos 4º y 27 de la Constitución Política de los Estados Unidos Mexicanos, en materia de bienestar</w:t>
      </w:r>
      <w:bookmarkEnd w:id="1"/>
      <w:r w:rsidRPr="00EC6507">
        <w:rPr>
          <w:rFonts w:eastAsia="Calibri"/>
          <w:lang w:eastAsia="en-US"/>
        </w:rPr>
        <w:t xml:space="preserve">, aprobada el </w:t>
      </w:r>
      <w:r w:rsidR="00554822">
        <w:rPr>
          <w:rFonts w:eastAsia="Calibri"/>
          <w:lang w:eastAsia="en-US"/>
        </w:rPr>
        <w:t>30</w:t>
      </w:r>
      <w:r w:rsidR="00886CF7">
        <w:rPr>
          <w:rFonts w:eastAsia="Calibri"/>
          <w:lang w:eastAsia="en-US"/>
        </w:rPr>
        <w:t xml:space="preserve"> </w:t>
      </w:r>
      <w:r w:rsidRPr="00EC6507">
        <w:rPr>
          <w:rFonts w:eastAsia="Calibri"/>
          <w:lang w:eastAsia="en-US"/>
        </w:rPr>
        <w:t>de octubre de 2024 y enviada por la Cámara de</w:t>
      </w:r>
      <w:r w:rsidR="00E724BE">
        <w:rPr>
          <w:rFonts w:eastAsia="Calibri"/>
          <w:lang w:eastAsia="en-US"/>
        </w:rPr>
        <w:t>l</w:t>
      </w:r>
      <w:r w:rsidRPr="00EC6507">
        <w:rPr>
          <w:rFonts w:eastAsia="Calibri"/>
          <w:lang w:eastAsia="en-US"/>
        </w:rPr>
        <w:t xml:space="preserve"> Senado del H. Congreso de la Unión</w:t>
      </w:r>
      <w:r w:rsidRPr="00EC6507">
        <w:rPr>
          <w:rFonts w:eastAsia="Calibri"/>
          <w:lang w:eastAsia="es-ES_tradnl"/>
        </w:rPr>
        <w:t>, para quedar en los siguientes términos:</w:t>
      </w:r>
    </w:p>
    <w:p w14:paraId="68DAF56F" w14:textId="77777777" w:rsidR="00554822" w:rsidRPr="00EC6507" w:rsidRDefault="00554822" w:rsidP="007B3474">
      <w:pPr>
        <w:spacing w:after="0" w:line="240" w:lineRule="auto"/>
        <w:ind w:left="0" w:right="0" w:firstLine="0"/>
        <w:rPr>
          <w:rFonts w:eastAsia="Calibri"/>
          <w:lang w:eastAsia="en-US"/>
        </w:rPr>
      </w:pPr>
    </w:p>
    <w:p w14:paraId="52C8E375" w14:textId="77777777" w:rsidR="005B10BD" w:rsidRDefault="00554822" w:rsidP="005B10BD">
      <w:pPr>
        <w:spacing w:after="0" w:line="240" w:lineRule="auto"/>
        <w:ind w:left="0" w:right="0" w:firstLine="0"/>
        <w:jc w:val="center"/>
        <w:rPr>
          <w:rFonts w:eastAsia="Calibri"/>
          <w:b/>
          <w:lang w:eastAsia="en-US"/>
        </w:rPr>
      </w:pPr>
      <w:r>
        <w:rPr>
          <w:rFonts w:eastAsia="Calibri"/>
          <w:b/>
          <w:lang w:eastAsia="en-US"/>
        </w:rPr>
        <w:t>MINUTA CON</w:t>
      </w:r>
    </w:p>
    <w:p w14:paraId="6C7DDC79" w14:textId="7FCAEF12" w:rsidR="007B3474" w:rsidRPr="00EC6507" w:rsidRDefault="00554822" w:rsidP="005B10BD">
      <w:pPr>
        <w:spacing w:after="0" w:line="240" w:lineRule="auto"/>
        <w:ind w:left="0" w:right="0" w:firstLine="0"/>
        <w:jc w:val="center"/>
        <w:rPr>
          <w:rFonts w:eastAsia="Calibri"/>
          <w:b/>
          <w:lang w:eastAsia="en-US"/>
        </w:rPr>
      </w:pPr>
      <w:r>
        <w:rPr>
          <w:rFonts w:eastAsia="Calibri"/>
          <w:b/>
          <w:lang w:eastAsia="en-US"/>
        </w:rPr>
        <w:t xml:space="preserve"> </w:t>
      </w:r>
    </w:p>
    <w:p w14:paraId="337FF8F5" w14:textId="77777777" w:rsidR="007B3474" w:rsidRPr="00EC6507" w:rsidRDefault="007B3474" w:rsidP="005B10BD">
      <w:pPr>
        <w:spacing w:after="0" w:line="240" w:lineRule="auto"/>
        <w:ind w:left="0" w:right="0" w:firstLine="0"/>
        <w:jc w:val="center"/>
        <w:rPr>
          <w:rFonts w:eastAsia="Calibri"/>
          <w:b/>
          <w:lang w:eastAsia="en-US"/>
        </w:rPr>
      </w:pPr>
      <w:r w:rsidRPr="00EC6507">
        <w:rPr>
          <w:rFonts w:eastAsia="Calibri"/>
          <w:b/>
          <w:lang w:eastAsia="en-US"/>
        </w:rPr>
        <w:t>PROYECTO DE DECRETO</w:t>
      </w:r>
    </w:p>
    <w:p w14:paraId="1EBD47B5" w14:textId="77777777" w:rsidR="00024C14" w:rsidRPr="00EC6507" w:rsidRDefault="00024C14" w:rsidP="005B10BD">
      <w:pPr>
        <w:spacing w:after="0" w:line="240" w:lineRule="auto"/>
        <w:ind w:left="0" w:firstLine="0"/>
        <w:rPr>
          <w:rFonts w:eastAsia="Calibri"/>
          <w:b/>
          <w:sz w:val="22"/>
          <w:szCs w:val="22"/>
          <w:lang w:eastAsia="en-US"/>
        </w:rPr>
      </w:pPr>
    </w:p>
    <w:p w14:paraId="0874B819" w14:textId="17135A29" w:rsidR="003B59DD" w:rsidRPr="003B59DD" w:rsidRDefault="003B59DD" w:rsidP="005B10BD">
      <w:pPr>
        <w:spacing w:after="0" w:line="240" w:lineRule="auto"/>
        <w:ind w:left="0" w:right="91"/>
        <w:rPr>
          <w:b/>
          <w:bCs/>
        </w:rPr>
      </w:pPr>
      <w:r w:rsidRPr="003B59DD">
        <w:rPr>
          <w:b/>
          <w:bCs/>
        </w:rPr>
        <w:t>POR EL QUE SE REFORMAN Y ADICIONAN LOS ARTÍCULOS 4º Y 27 DE LA CONSTITUCIÓN POLÍTICA DE LOS ESTADOS UNIDOS MEXICANOS, EN MATERIA DE BIENESTAR.</w:t>
      </w:r>
    </w:p>
    <w:p w14:paraId="1E7824F8" w14:textId="77777777" w:rsidR="00677DED" w:rsidRPr="00677DED" w:rsidRDefault="00677DED" w:rsidP="005B10BD">
      <w:pPr>
        <w:spacing w:after="0" w:line="240" w:lineRule="auto"/>
        <w:ind w:left="0" w:right="91"/>
        <w:rPr>
          <w:b/>
          <w:bCs/>
          <w:lang w:val="es-ES"/>
        </w:rPr>
      </w:pPr>
    </w:p>
    <w:p w14:paraId="5CAA9476" w14:textId="3C70246D" w:rsidR="00886CF7" w:rsidRDefault="00677DED" w:rsidP="005B10BD">
      <w:pPr>
        <w:spacing w:after="0" w:line="240" w:lineRule="auto"/>
        <w:ind w:left="0" w:right="91"/>
        <w:rPr>
          <w:lang w:val="es-ES"/>
        </w:rPr>
      </w:pPr>
      <w:r w:rsidRPr="00677DED">
        <w:rPr>
          <w:b/>
          <w:bCs/>
          <w:lang w:val="es-ES"/>
        </w:rPr>
        <w:t>Artículo Único.</w:t>
      </w:r>
      <w:r>
        <w:rPr>
          <w:b/>
          <w:bCs/>
          <w:lang w:val="es-ES"/>
        </w:rPr>
        <w:t xml:space="preserve">- </w:t>
      </w:r>
      <w:r w:rsidRPr="00677DED">
        <w:rPr>
          <w:lang w:val="es-ES"/>
        </w:rPr>
        <w:t>Se reforman el párrafo séptimo y los actuales párrafos décimo cuarto y décimo quinto del artículo 4</w:t>
      </w:r>
      <w:r>
        <w:rPr>
          <w:lang w:val="es-ES"/>
        </w:rPr>
        <w:t>º</w:t>
      </w:r>
      <w:r w:rsidRPr="00677DED">
        <w:rPr>
          <w:lang w:val="es-ES"/>
        </w:rPr>
        <w:t>; se adicionan los párrafos décimo quinto y décimo séptimo, recorriéndose los subsecuentes en su orden y, un último párrafo al artículo 4</w:t>
      </w:r>
      <w:r>
        <w:rPr>
          <w:lang w:val="es-ES"/>
        </w:rPr>
        <w:t>º</w:t>
      </w:r>
      <w:r w:rsidRPr="00677DED">
        <w:rPr>
          <w:lang w:val="es-ES"/>
        </w:rPr>
        <w:t>, y los párrafos tercero y cuarto a la fracción XX al artículo 27 de la Constitución Política de los Estados Unidos Mexicanos, para quedar como sigue:</w:t>
      </w:r>
    </w:p>
    <w:p w14:paraId="62BF8377" w14:textId="77777777" w:rsidR="00677DED" w:rsidRDefault="00677DED" w:rsidP="005B10BD">
      <w:pPr>
        <w:spacing w:after="0" w:line="240" w:lineRule="auto"/>
        <w:ind w:left="0" w:right="91"/>
        <w:rPr>
          <w:lang w:val="es-ES"/>
        </w:rPr>
      </w:pPr>
    </w:p>
    <w:p w14:paraId="2C6C3067" w14:textId="1E2F7EA4" w:rsidR="00677DED" w:rsidRDefault="00677DED" w:rsidP="005B10BD">
      <w:pPr>
        <w:spacing w:after="0" w:line="240" w:lineRule="auto"/>
        <w:ind w:left="0" w:right="91"/>
      </w:pPr>
      <w:r>
        <w:rPr>
          <w:b/>
          <w:bCs/>
        </w:rPr>
        <w:t xml:space="preserve">Artículo 4º. </w:t>
      </w:r>
      <w:r>
        <w:t>…</w:t>
      </w:r>
    </w:p>
    <w:p w14:paraId="4A3C2CAA" w14:textId="2280AC90" w:rsidR="00677DED" w:rsidRDefault="00677DED" w:rsidP="005B10BD">
      <w:pPr>
        <w:spacing w:after="0" w:line="240" w:lineRule="auto"/>
        <w:ind w:left="0" w:right="91"/>
      </w:pPr>
      <w:r>
        <w:t>…</w:t>
      </w:r>
    </w:p>
    <w:p w14:paraId="7B4F2E65" w14:textId="2F5BEC0E" w:rsidR="00677DED" w:rsidRDefault="00677DED" w:rsidP="005B10BD">
      <w:pPr>
        <w:spacing w:after="0" w:line="240" w:lineRule="auto"/>
        <w:ind w:left="0" w:right="91"/>
      </w:pPr>
      <w:r>
        <w:t>…</w:t>
      </w:r>
    </w:p>
    <w:p w14:paraId="47B06EBE" w14:textId="3EEC4135" w:rsidR="00677DED" w:rsidRDefault="00677DED" w:rsidP="005B10BD">
      <w:pPr>
        <w:spacing w:after="0" w:line="240" w:lineRule="auto"/>
        <w:ind w:left="0" w:right="91"/>
      </w:pPr>
      <w:r>
        <w:t>…</w:t>
      </w:r>
    </w:p>
    <w:p w14:paraId="598CDA47" w14:textId="16D4E92C" w:rsidR="00677DED" w:rsidRDefault="00677DED" w:rsidP="005B10BD">
      <w:pPr>
        <w:spacing w:after="0" w:line="240" w:lineRule="auto"/>
        <w:ind w:left="0" w:right="91"/>
      </w:pPr>
      <w:r>
        <w:t>…</w:t>
      </w:r>
    </w:p>
    <w:p w14:paraId="41A3B9DA" w14:textId="287747AC" w:rsidR="00677DED" w:rsidRDefault="00677DED" w:rsidP="005B10BD">
      <w:pPr>
        <w:spacing w:after="0" w:line="240" w:lineRule="auto"/>
        <w:ind w:left="0" w:right="91"/>
      </w:pPr>
      <w:r>
        <w:t>…</w:t>
      </w:r>
    </w:p>
    <w:p w14:paraId="411F837C" w14:textId="77777777" w:rsidR="00010C1C" w:rsidRDefault="00010C1C" w:rsidP="005B10BD">
      <w:pPr>
        <w:spacing w:after="0" w:line="240" w:lineRule="auto"/>
        <w:ind w:left="0" w:right="91"/>
      </w:pPr>
    </w:p>
    <w:p w14:paraId="0129E9E2" w14:textId="50D4E078" w:rsidR="00677DED" w:rsidRDefault="00677DED" w:rsidP="005B10BD">
      <w:pPr>
        <w:spacing w:after="0" w:line="240" w:lineRule="auto"/>
        <w:ind w:left="0" w:right="91"/>
      </w:pPr>
      <w:r w:rsidRPr="00677DED">
        <w:t>Toda persona tiene derecho a disfrutar de vivienda adecuada. La Ley establecerá los instrumentos y apoyos necesarios a fin de alcanzar tal objetivo.</w:t>
      </w:r>
    </w:p>
    <w:p w14:paraId="7103F64C" w14:textId="77777777" w:rsidR="00010C1C" w:rsidRDefault="00010C1C" w:rsidP="005B10BD">
      <w:pPr>
        <w:spacing w:after="0" w:line="240" w:lineRule="auto"/>
        <w:ind w:left="0" w:right="91"/>
      </w:pPr>
    </w:p>
    <w:p w14:paraId="4BFF37A4" w14:textId="2BE7D326" w:rsidR="00677DED" w:rsidRDefault="00677DED" w:rsidP="005B10BD">
      <w:pPr>
        <w:spacing w:after="0" w:line="240" w:lineRule="auto"/>
        <w:ind w:left="0" w:right="91"/>
      </w:pPr>
      <w:r>
        <w:t>…</w:t>
      </w:r>
    </w:p>
    <w:p w14:paraId="3C6CCB57" w14:textId="56969F26" w:rsidR="00677DED" w:rsidRDefault="00677DED" w:rsidP="005B10BD">
      <w:pPr>
        <w:spacing w:after="0" w:line="240" w:lineRule="auto"/>
        <w:ind w:left="0" w:right="91"/>
      </w:pPr>
      <w:r>
        <w:t>…</w:t>
      </w:r>
    </w:p>
    <w:p w14:paraId="01918879" w14:textId="73A81ECF" w:rsidR="00677DED" w:rsidRDefault="00677DED" w:rsidP="005B10BD">
      <w:pPr>
        <w:spacing w:after="0" w:line="240" w:lineRule="auto"/>
        <w:ind w:left="0" w:right="91"/>
      </w:pPr>
      <w:r>
        <w:t>…</w:t>
      </w:r>
    </w:p>
    <w:p w14:paraId="52D25698" w14:textId="347883A4" w:rsidR="00677DED" w:rsidRDefault="00677DED" w:rsidP="005B10BD">
      <w:pPr>
        <w:spacing w:after="0" w:line="240" w:lineRule="auto"/>
        <w:ind w:left="0" w:right="91"/>
      </w:pPr>
      <w:r>
        <w:t>…</w:t>
      </w:r>
    </w:p>
    <w:p w14:paraId="6DE8D229" w14:textId="634FB292" w:rsidR="00677DED" w:rsidRDefault="00677DED" w:rsidP="005B10BD">
      <w:pPr>
        <w:spacing w:after="0" w:line="240" w:lineRule="auto"/>
        <w:ind w:left="0" w:right="91"/>
      </w:pPr>
      <w:r>
        <w:t>…</w:t>
      </w:r>
    </w:p>
    <w:p w14:paraId="3FF6F449" w14:textId="103D43C0" w:rsidR="00677DED" w:rsidRDefault="00677DED" w:rsidP="005B10BD">
      <w:pPr>
        <w:spacing w:after="0" w:line="240" w:lineRule="auto"/>
        <w:ind w:left="0" w:right="91"/>
      </w:pPr>
      <w:r>
        <w:t>…</w:t>
      </w:r>
    </w:p>
    <w:p w14:paraId="6B68F6C0" w14:textId="77777777" w:rsidR="00F4504C" w:rsidRDefault="00F4504C" w:rsidP="005B10BD">
      <w:pPr>
        <w:spacing w:after="0" w:line="240" w:lineRule="auto"/>
        <w:ind w:left="0" w:right="91"/>
      </w:pPr>
    </w:p>
    <w:p w14:paraId="3910DA84" w14:textId="77777777" w:rsidR="00677DED" w:rsidRDefault="00677DED" w:rsidP="005B10BD">
      <w:pPr>
        <w:spacing w:after="0" w:line="240" w:lineRule="auto"/>
        <w:ind w:left="0" w:right="91"/>
      </w:pPr>
      <w:r>
        <w:t>La Federación y las entidades federativas garantizarán la entrega de una pensión no contributiva a las personas con discapacidad permanente menores de sesenta y cinco años, en los términos que fije la Ley.</w:t>
      </w:r>
    </w:p>
    <w:p w14:paraId="482330DB" w14:textId="77777777" w:rsidR="00677DED" w:rsidRDefault="00677DED" w:rsidP="005B10BD">
      <w:pPr>
        <w:spacing w:after="0" w:line="240" w:lineRule="auto"/>
        <w:ind w:left="0" w:right="91"/>
      </w:pPr>
    </w:p>
    <w:p w14:paraId="569BB97E" w14:textId="2CA2C374" w:rsidR="00677DED" w:rsidRDefault="00677DED" w:rsidP="005B10BD">
      <w:pPr>
        <w:spacing w:after="0" w:line="240" w:lineRule="auto"/>
        <w:ind w:left="0" w:right="91"/>
      </w:pPr>
      <w:r>
        <w:t>El Estado garantizará la rehabilitación y habilitación de las personas que viven con discapacidad permanente, dando prioridad a las personas menores de dieciocho años de edad, en términos que fije la ley.</w:t>
      </w:r>
    </w:p>
    <w:p w14:paraId="2FF22C0E" w14:textId="77777777" w:rsidR="00677DED" w:rsidRDefault="00677DED" w:rsidP="005B10BD">
      <w:pPr>
        <w:spacing w:after="0" w:line="240" w:lineRule="auto"/>
        <w:ind w:left="0" w:right="91"/>
      </w:pPr>
    </w:p>
    <w:p w14:paraId="2F27F1D0" w14:textId="088CB1B2" w:rsidR="00677DED" w:rsidRDefault="00677DED" w:rsidP="005B10BD">
      <w:pPr>
        <w:spacing w:after="0" w:line="240" w:lineRule="auto"/>
        <w:ind w:left="0" w:right="91"/>
      </w:pPr>
      <w:r>
        <w:t>Las personas adultas mayores de sesenta y cinco años tienen derecho a recibir por parte del Estado una pensión no contributi</w:t>
      </w:r>
      <w:r w:rsidR="001B0233">
        <w:t>va en los términos que fije la l</w:t>
      </w:r>
      <w:r>
        <w:t>ey.</w:t>
      </w:r>
    </w:p>
    <w:p w14:paraId="2416BFD7" w14:textId="77777777" w:rsidR="00677DED" w:rsidRDefault="00677DED" w:rsidP="005B10BD">
      <w:pPr>
        <w:spacing w:after="0" w:line="240" w:lineRule="auto"/>
        <w:ind w:left="0" w:right="91"/>
      </w:pPr>
    </w:p>
    <w:p w14:paraId="1A4B0E7D" w14:textId="0BC9B2E3" w:rsidR="00677DED" w:rsidRDefault="00677DED" w:rsidP="005B10BD">
      <w:pPr>
        <w:spacing w:after="0" w:line="240" w:lineRule="auto"/>
        <w:ind w:left="0" w:right="91"/>
      </w:pPr>
      <w:r>
        <w:t>A las personas con discapacidad permanente menores de sesenta y cinco años les corresponde la pensión no contributiva por discapacidad, y a todas las personas</w:t>
      </w:r>
      <w:r w:rsidR="003B59DD">
        <w:t xml:space="preserve"> </w:t>
      </w:r>
      <w:r>
        <w:t>mayores de esa edad les corresponde la pensión no</w:t>
      </w:r>
      <w:r w:rsidR="003B59DD">
        <w:t xml:space="preserve"> </w:t>
      </w:r>
      <w:r>
        <w:t>contributiva de adultos mayores.</w:t>
      </w:r>
    </w:p>
    <w:p w14:paraId="447CB9FF" w14:textId="77777777" w:rsidR="00010C1C" w:rsidRDefault="00010C1C" w:rsidP="005B10BD">
      <w:pPr>
        <w:spacing w:after="0" w:line="240" w:lineRule="auto"/>
        <w:ind w:left="0" w:right="91"/>
      </w:pPr>
    </w:p>
    <w:p w14:paraId="4BBEC78D" w14:textId="2A960359" w:rsidR="00677DED" w:rsidRDefault="00677DED" w:rsidP="005B10BD">
      <w:pPr>
        <w:spacing w:after="0" w:line="240" w:lineRule="auto"/>
        <w:ind w:left="0" w:right="91"/>
      </w:pPr>
      <w:r>
        <w:t>…</w:t>
      </w:r>
    </w:p>
    <w:p w14:paraId="428B421B" w14:textId="782EABA0" w:rsidR="00677DED" w:rsidRDefault="00677DED" w:rsidP="005B10BD">
      <w:pPr>
        <w:spacing w:after="0" w:line="240" w:lineRule="auto"/>
        <w:ind w:left="0" w:right="91"/>
      </w:pPr>
      <w:r>
        <w:t>…</w:t>
      </w:r>
    </w:p>
    <w:p w14:paraId="5A4B200D" w14:textId="16298405" w:rsidR="00677DED" w:rsidRDefault="00677DED" w:rsidP="005B10BD">
      <w:pPr>
        <w:spacing w:after="0" w:line="240" w:lineRule="auto"/>
        <w:ind w:left="0" w:right="91"/>
      </w:pPr>
      <w:r>
        <w:t>…</w:t>
      </w:r>
    </w:p>
    <w:p w14:paraId="400CC209" w14:textId="77777777" w:rsidR="00010C1C" w:rsidRDefault="00010C1C" w:rsidP="005B10BD">
      <w:pPr>
        <w:spacing w:after="0" w:line="240" w:lineRule="auto"/>
        <w:ind w:left="0" w:right="91"/>
      </w:pPr>
    </w:p>
    <w:p w14:paraId="7A891257" w14:textId="0552520A" w:rsidR="00677DED" w:rsidRDefault="00677DED" w:rsidP="005B10BD">
      <w:pPr>
        <w:spacing w:after="0" w:line="240" w:lineRule="auto"/>
        <w:ind w:left="0" w:right="91"/>
      </w:pPr>
      <w:r w:rsidRPr="00677DED">
        <w:t>El Estado destinará anualmente los recursos presupuestarios suficientes y oportunos, conforme al principio de progresividad, para garantizar los derechos establecidos en este artículo que impliquen la transferencia de recursos directos hacia la población destinataria. El monto de los recursos asignados no podrá ser disminuido, en términos reales, respecto del que se haya asignado en el ejercicio fiscal inmediato anterior.</w:t>
      </w:r>
    </w:p>
    <w:p w14:paraId="728761F0" w14:textId="77777777" w:rsidR="00677DED" w:rsidRDefault="00677DED" w:rsidP="005B10BD">
      <w:pPr>
        <w:spacing w:after="0" w:line="240" w:lineRule="auto"/>
        <w:ind w:left="0" w:right="91"/>
      </w:pPr>
    </w:p>
    <w:p w14:paraId="2E597CF0" w14:textId="1C188977" w:rsidR="00677DED" w:rsidRDefault="00677DED" w:rsidP="005B10BD">
      <w:pPr>
        <w:spacing w:after="0" w:line="240" w:lineRule="auto"/>
        <w:ind w:left="0" w:right="91"/>
      </w:pPr>
      <w:r>
        <w:rPr>
          <w:b/>
          <w:bCs/>
        </w:rPr>
        <w:t xml:space="preserve">Artículo 27. </w:t>
      </w:r>
      <w:r>
        <w:t>…</w:t>
      </w:r>
    </w:p>
    <w:p w14:paraId="7EA5B001" w14:textId="174C474D" w:rsidR="00677DED" w:rsidRDefault="00677DED" w:rsidP="005B10BD">
      <w:pPr>
        <w:spacing w:after="0" w:line="240" w:lineRule="auto"/>
        <w:ind w:left="0" w:right="91"/>
      </w:pPr>
      <w:r>
        <w:t>…</w:t>
      </w:r>
    </w:p>
    <w:p w14:paraId="1FE739D9" w14:textId="2E49A619" w:rsidR="00677DED" w:rsidRDefault="00677DED" w:rsidP="005B10BD">
      <w:pPr>
        <w:spacing w:after="0" w:line="240" w:lineRule="auto"/>
        <w:ind w:left="0" w:right="91"/>
      </w:pPr>
      <w:r>
        <w:t>…</w:t>
      </w:r>
    </w:p>
    <w:p w14:paraId="7479E7D2" w14:textId="264872D6" w:rsidR="00677DED" w:rsidRDefault="00677DED" w:rsidP="005B10BD">
      <w:pPr>
        <w:spacing w:after="0" w:line="240" w:lineRule="auto"/>
        <w:ind w:left="0" w:right="91"/>
      </w:pPr>
      <w:r>
        <w:t>…</w:t>
      </w:r>
    </w:p>
    <w:p w14:paraId="3A73F411" w14:textId="2BC8BDBD" w:rsidR="00677DED" w:rsidRDefault="00677DED" w:rsidP="005B10BD">
      <w:pPr>
        <w:spacing w:after="0" w:line="240" w:lineRule="auto"/>
        <w:ind w:left="0" w:right="91"/>
      </w:pPr>
      <w:r>
        <w:t>…</w:t>
      </w:r>
    </w:p>
    <w:p w14:paraId="29EB21E5" w14:textId="4BC8FAAB" w:rsidR="00677DED" w:rsidRDefault="00677DED" w:rsidP="005B10BD">
      <w:pPr>
        <w:spacing w:after="0" w:line="240" w:lineRule="auto"/>
        <w:ind w:left="0" w:right="91"/>
      </w:pPr>
      <w:r>
        <w:t>…</w:t>
      </w:r>
    </w:p>
    <w:p w14:paraId="15690614" w14:textId="37BA65AE" w:rsidR="00677DED" w:rsidRDefault="00677DED" w:rsidP="005B10BD">
      <w:pPr>
        <w:spacing w:after="0" w:line="240" w:lineRule="auto"/>
        <w:ind w:left="0" w:right="91"/>
      </w:pPr>
      <w:r>
        <w:t>…</w:t>
      </w:r>
    </w:p>
    <w:p w14:paraId="78370B4C" w14:textId="25BED0BB" w:rsidR="00677DED" w:rsidRDefault="00677DED" w:rsidP="005B10BD">
      <w:pPr>
        <w:spacing w:after="0" w:line="240" w:lineRule="auto"/>
        <w:ind w:left="0" w:right="91"/>
      </w:pPr>
      <w:r>
        <w:t>…</w:t>
      </w:r>
    </w:p>
    <w:p w14:paraId="3BEC3733" w14:textId="767DD476" w:rsidR="00677DED" w:rsidRDefault="00677DED" w:rsidP="005B10BD">
      <w:pPr>
        <w:spacing w:after="0" w:line="240" w:lineRule="auto"/>
        <w:ind w:left="0" w:right="91"/>
      </w:pPr>
      <w:r>
        <w:t>…</w:t>
      </w:r>
    </w:p>
    <w:p w14:paraId="1E7B7FE8" w14:textId="3423EDCD" w:rsidR="00677DED" w:rsidRDefault="00677DED" w:rsidP="005B10BD">
      <w:pPr>
        <w:spacing w:after="0" w:line="240" w:lineRule="auto"/>
        <w:ind w:left="0" w:right="91"/>
      </w:pPr>
      <w:r>
        <w:t>…</w:t>
      </w:r>
    </w:p>
    <w:p w14:paraId="6DB4B4E6" w14:textId="77777777" w:rsidR="0071188F" w:rsidRDefault="0071188F" w:rsidP="005B10BD">
      <w:pPr>
        <w:spacing w:after="0" w:line="240" w:lineRule="auto"/>
        <w:ind w:left="0" w:right="91"/>
      </w:pPr>
    </w:p>
    <w:p w14:paraId="38264BFF" w14:textId="22875514" w:rsidR="00677DED" w:rsidRDefault="00677DED" w:rsidP="005B10BD">
      <w:pPr>
        <w:spacing w:after="0" w:line="240" w:lineRule="auto"/>
        <w:ind w:left="0" w:right="91" w:firstLine="0"/>
      </w:pPr>
      <w:r w:rsidRPr="003B59DD">
        <w:rPr>
          <w:b/>
        </w:rPr>
        <w:t>I.</w:t>
      </w:r>
      <w:r>
        <w:t xml:space="preserve">  a la </w:t>
      </w:r>
      <w:r w:rsidRPr="003B59DD">
        <w:rPr>
          <w:b/>
        </w:rPr>
        <w:t>XIX.</w:t>
      </w:r>
      <w:r>
        <w:t xml:space="preserve"> …</w:t>
      </w:r>
    </w:p>
    <w:p w14:paraId="7FF84699" w14:textId="77777777" w:rsidR="00010C1C" w:rsidRDefault="00010C1C" w:rsidP="005B10BD">
      <w:pPr>
        <w:spacing w:after="0" w:line="240" w:lineRule="auto"/>
        <w:ind w:left="0" w:right="91" w:firstLine="0"/>
      </w:pPr>
    </w:p>
    <w:p w14:paraId="3AA11444" w14:textId="74D585ED" w:rsidR="00677DED" w:rsidRDefault="00677DED" w:rsidP="005B10BD">
      <w:pPr>
        <w:spacing w:after="0" w:line="240" w:lineRule="auto"/>
        <w:ind w:left="0" w:right="91" w:firstLine="0"/>
      </w:pPr>
      <w:r w:rsidRPr="003B59DD">
        <w:rPr>
          <w:b/>
        </w:rPr>
        <w:t>XX.</w:t>
      </w:r>
      <w:r>
        <w:t xml:space="preserve"> …</w:t>
      </w:r>
    </w:p>
    <w:p w14:paraId="5E26A463" w14:textId="77777777" w:rsidR="00010C1C" w:rsidRDefault="00010C1C" w:rsidP="005B10BD">
      <w:pPr>
        <w:spacing w:after="0" w:line="240" w:lineRule="auto"/>
        <w:ind w:left="0" w:right="91" w:firstLine="0"/>
      </w:pPr>
    </w:p>
    <w:p w14:paraId="4A576F03" w14:textId="0F9C400C" w:rsidR="00677DED" w:rsidRDefault="00677DED" w:rsidP="005B10BD">
      <w:pPr>
        <w:spacing w:after="0" w:line="240" w:lineRule="auto"/>
        <w:ind w:left="0" w:right="91" w:firstLine="0"/>
      </w:pPr>
      <w:r>
        <w:t>…</w:t>
      </w:r>
    </w:p>
    <w:p w14:paraId="1362F85E" w14:textId="77777777" w:rsidR="009808E6" w:rsidRDefault="009808E6" w:rsidP="005B10BD">
      <w:pPr>
        <w:spacing w:after="0" w:line="240" w:lineRule="auto"/>
        <w:ind w:left="0" w:right="91" w:firstLine="0"/>
      </w:pPr>
    </w:p>
    <w:p w14:paraId="3D318809" w14:textId="77777777" w:rsidR="00677DED" w:rsidRDefault="00677DED" w:rsidP="005B10BD">
      <w:pPr>
        <w:spacing w:after="0" w:line="240" w:lineRule="auto"/>
        <w:ind w:left="0" w:right="91" w:firstLine="0"/>
      </w:pPr>
      <w:r>
        <w:t>El Estado garantizará, en los términos que fije la ley, la entrega de:</w:t>
      </w:r>
    </w:p>
    <w:p w14:paraId="4FA1D3CB" w14:textId="77777777" w:rsidR="007C6390" w:rsidRDefault="007C6390" w:rsidP="005B10BD">
      <w:pPr>
        <w:spacing w:after="0" w:line="240" w:lineRule="auto"/>
        <w:ind w:left="0" w:right="91" w:firstLine="0"/>
      </w:pPr>
    </w:p>
    <w:p w14:paraId="0317E364" w14:textId="64E30C26" w:rsidR="00677DED" w:rsidRDefault="00677DED" w:rsidP="005B10BD">
      <w:pPr>
        <w:spacing w:after="0" w:line="240" w:lineRule="auto"/>
        <w:ind w:left="0" w:right="91" w:firstLine="0"/>
      </w:pPr>
      <w:r w:rsidRPr="003B59DD">
        <w:rPr>
          <w:b/>
        </w:rPr>
        <w:t>a)</w:t>
      </w:r>
      <w:r>
        <w:t xml:space="preserve"> Un jornal seguro, justo y permanente a campesinos que cultiven sus tierras</w:t>
      </w:r>
      <w:r w:rsidR="003B59DD">
        <w:t xml:space="preserve"> </w:t>
      </w:r>
      <w:r>
        <w:t>con árboles frutales, maderables y especies que requieren ser procesadas;</w:t>
      </w:r>
    </w:p>
    <w:p w14:paraId="38A66325" w14:textId="77777777" w:rsidR="00554822" w:rsidRDefault="00554822" w:rsidP="005B10BD">
      <w:pPr>
        <w:spacing w:after="0" w:line="240" w:lineRule="auto"/>
        <w:ind w:left="0" w:right="91" w:firstLine="0"/>
      </w:pPr>
    </w:p>
    <w:p w14:paraId="26E38CC6" w14:textId="737F2C9F" w:rsidR="00677DED" w:rsidRDefault="00677DED" w:rsidP="005B10BD">
      <w:pPr>
        <w:spacing w:after="0" w:line="240" w:lineRule="auto"/>
        <w:ind w:left="0" w:right="49" w:firstLine="0"/>
      </w:pPr>
      <w:r w:rsidRPr="003B59DD">
        <w:rPr>
          <w:b/>
        </w:rPr>
        <w:t>b)</w:t>
      </w:r>
      <w:r>
        <w:t xml:space="preserve"> Un apoyo anual directo y fertilizantes gratuitos a productores de pequeña</w:t>
      </w:r>
      <w:r w:rsidR="003B59DD">
        <w:t xml:space="preserve"> escala, </w:t>
      </w:r>
      <w:r>
        <w:t>y</w:t>
      </w:r>
    </w:p>
    <w:p w14:paraId="0E47053D" w14:textId="77777777" w:rsidR="007C6390" w:rsidRDefault="007C6390" w:rsidP="005B10BD">
      <w:pPr>
        <w:spacing w:after="0" w:line="240" w:lineRule="auto"/>
        <w:ind w:left="0" w:right="49" w:firstLine="0"/>
      </w:pPr>
    </w:p>
    <w:p w14:paraId="029C503D" w14:textId="77777777" w:rsidR="00677DED" w:rsidRDefault="00677DED" w:rsidP="005B10BD">
      <w:pPr>
        <w:spacing w:after="0" w:line="240" w:lineRule="auto"/>
        <w:ind w:left="0" w:right="91" w:firstLine="0"/>
      </w:pPr>
      <w:r w:rsidRPr="003B59DD">
        <w:rPr>
          <w:b/>
        </w:rPr>
        <w:t>c)</w:t>
      </w:r>
      <w:r>
        <w:t xml:space="preserve"> Un apoyo anual directo a pescadores de pequeña escala.</w:t>
      </w:r>
    </w:p>
    <w:p w14:paraId="5D3AD401" w14:textId="77777777" w:rsidR="00677DED" w:rsidRDefault="00677DED" w:rsidP="005B10BD">
      <w:pPr>
        <w:spacing w:after="0" w:line="240" w:lineRule="auto"/>
        <w:ind w:left="0" w:right="91" w:firstLine="0"/>
      </w:pPr>
    </w:p>
    <w:p w14:paraId="74B4B557" w14:textId="41BEF280" w:rsidR="00677DED" w:rsidRDefault="00677DED" w:rsidP="005B10BD">
      <w:pPr>
        <w:spacing w:after="0" w:line="240" w:lineRule="auto"/>
        <w:ind w:left="0" w:right="91" w:firstLine="0"/>
      </w:pPr>
      <w:r>
        <w:t>El Estado mantendrá precios de garantía para el maíz, frijol, leche, arroz y trigo harinero o panificable, en los términos de las disposiciones aplicables.</w:t>
      </w:r>
    </w:p>
    <w:p w14:paraId="5E0AC256" w14:textId="77777777" w:rsidR="0083745A" w:rsidRPr="00EC6507" w:rsidRDefault="0083745A" w:rsidP="005B10BD">
      <w:pPr>
        <w:spacing w:after="0" w:line="240" w:lineRule="auto"/>
        <w:ind w:left="0" w:right="0" w:firstLine="6"/>
      </w:pPr>
    </w:p>
    <w:p w14:paraId="113A231B" w14:textId="77777777" w:rsidR="007B3474" w:rsidRPr="00EC6507" w:rsidRDefault="007B3474" w:rsidP="005B10BD">
      <w:pPr>
        <w:pStyle w:val="Prrafodelista"/>
        <w:spacing w:after="0" w:line="240" w:lineRule="auto"/>
        <w:ind w:left="0" w:right="29" w:firstLine="0"/>
        <w:jc w:val="center"/>
        <w:rPr>
          <w:b/>
          <w:bCs/>
        </w:rPr>
      </w:pPr>
      <w:r w:rsidRPr="00EC6507">
        <w:rPr>
          <w:b/>
          <w:bCs/>
        </w:rPr>
        <w:t>Transitorios</w:t>
      </w:r>
    </w:p>
    <w:p w14:paraId="7E617049" w14:textId="77777777" w:rsidR="007B3474" w:rsidRPr="00EC6507" w:rsidRDefault="007B3474" w:rsidP="005B10BD">
      <w:pPr>
        <w:spacing w:after="0" w:line="240" w:lineRule="auto"/>
        <w:ind w:left="0" w:right="0" w:firstLine="0"/>
      </w:pPr>
      <w:r w:rsidRPr="00EC6507">
        <w:rPr>
          <w:noProof/>
        </w:rPr>
        <w:drawing>
          <wp:inline distT="0" distB="0" distL="0" distR="0" wp14:anchorId="6D71D7F5" wp14:editId="4376BBBA">
            <wp:extent cx="6097" cy="6097"/>
            <wp:effectExtent l="0" t="0" r="0" b="0"/>
            <wp:docPr id="9447" name="Picture 9447"/>
            <wp:cNvGraphicFramePr/>
            <a:graphic xmlns:a="http://schemas.openxmlformats.org/drawingml/2006/main">
              <a:graphicData uri="http://schemas.openxmlformats.org/drawingml/2006/picture">
                <pic:pic xmlns:pic="http://schemas.openxmlformats.org/drawingml/2006/picture">
                  <pic:nvPicPr>
                    <pic:cNvPr id="9447" name="Picture 9447"/>
                    <pic:cNvPicPr/>
                  </pic:nvPicPr>
                  <pic:blipFill>
                    <a:blip r:embed="rId8"/>
                    <a:stretch>
                      <a:fillRect/>
                    </a:stretch>
                  </pic:blipFill>
                  <pic:spPr>
                    <a:xfrm>
                      <a:off x="0" y="0"/>
                      <a:ext cx="6097" cy="6097"/>
                    </a:xfrm>
                    <a:prstGeom prst="rect">
                      <a:avLst/>
                    </a:prstGeom>
                  </pic:spPr>
                </pic:pic>
              </a:graphicData>
            </a:graphic>
          </wp:inline>
        </w:drawing>
      </w:r>
    </w:p>
    <w:p w14:paraId="5C64C449" w14:textId="69BFD722" w:rsidR="0018287C" w:rsidRDefault="007B3474" w:rsidP="005B10BD">
      <w:pPr>
        <w:spacing w:after="0" w:line="240" w:lineRule="auto"/>
        <w:ind w:left="0" w:right="187"/>
      </w:pPr>
      <w:r w:rsidRPr="00EC6507">
        <w:rPr>
          <w:b/>
          <w:bCs/>
        </w:rPr>
        <w:t xml:space="preserve">Primero.- </w:t>
      </w:r>
      <w:r w:rsidR="00554822">
        <w:t>El presente Decreto entrará en vigor al día siguiente de su publicación en el Diario Oficial de la Federación.</w:t>
      </w:r>
    </w:p>
    <w:p w14:paraId="0B7D58CA" w14:textId="77777777" w:rsidR="00010C1C" w:rsidRDefault="00010C1C" w:rsidP="005B10BD">
      <w:pPr>
        <w:spacing w:after="0" w:line="240" w:lineRule="auto"/>
        <w:ind w:left="0" w:right="187"/>
      </w:pPr>
    </w:p>
    <w:p w14:paraId="20CB0734" w14:textId="7FAD3174" w:rsidR="0018287C" w:rsidRDefault="00554822" w:rsidP="005B10BD">
      <w:pPr>
        <w:spacing w:after="0" w:line="240" w:lineRule="auto"/>
        <w:ind w:left="0" w:right="187"/>
      </w:pPr>
      <w:r w:rsidRPr="00554822">
        <w:rPr>
          <w:b/>
          <w:bCs/>
        </w:rPr>
        <w:t>Segundo.-</w:t>
      </w:r>
      <w:r>
        <w:t xml:space="preserve"> A partir de la entrada en vigor de este Decreto, se derogan todas las disposiciones que se opongan a lo establecido en el.</w:t>
      </w:r>
    </w:p>
    <w:p w14:paraId="62C3E34B" w14:textId="77777777" w:rsidR="00010C1C" w:rsidRDefault="00010C1C" w:rsidP="005B10BD">
      <w:pPr>
        <w:spacing w:after="0" w:line="240" w:lineRule="auto"/>
        <w:ind w:left="0" w:right="187"/>
      </w:pPr>
    </w:p>
    <w:p w14:paraId="27E011D6" w14:textId="324F23E1" w:rsidR="0018287C" w:rsidRDefault="00554822" w:rsidP="005B10BD">
      <w:pPr>
        <w:spacing w:after="0" w:line="240" w:lineRule="auto"/>
        <w:ind w:left="0" w:right="187"/>
      </w:pPr>
      <w:r w:rsidRPr="00554822">
        <w:rPr>
          <w:b/>
          <w:bCs/>
        </w:rPr>
        <w:t>Tercero.-</w:t>
      </w:r>
      <w:r>
        <w:t xml:space="preserve"> El Congreso de la Unión, en un plazo de ciento ochenta días naturales, contados a partir de la entrada en vigor de este Decreto, aprobará las leyes o modificaciones legales necesarias que requiera este Decreto.</w:t>
      </w:r>
    </w:p>
    <w:p w14:paraId="0FF3B101" w14:textId="77777777" w:rsidR="00010C1C" w:rsidRDefault="00010C1C" w:rsidP="005B10BD">
      <w:pPr>
        <w:spacing w:after="0" w:line="240" w:lineRule="auto"/>
        <w:ind w:left="0" w:right="187"/>
      </w:pPr>
    </w:p>
    <w:p w14:paraId="5A18FE35" w14:textId="21204894" w:rsidR="0018287C" w:rsidRDefault="00554822" w:rsidP="005B10BD">
      <w:pPr>
        <w:spacing w:after="0" w:line="240" w:lineRule="auto"/>
        <w:ind w:left="0" w:right="187"/>
      </w:pPr>
      <w:r w:rsidRPr="00554822">
        <w:rPr>
          <w:b/>
          <w:bCs/>
        </w:rPr>
        <w:t>Cuarto.-</w:t>
      </w:r>
      <w:r>
        <w:t xml:space="preserve"> Las legislaturas de las entidades federativas deben realizar las</w:t>
      </w:r>
      <w:r w:rsidR="003B59DD">
        <w:t xml:space="preserve"> </w:t>
      </w:r>
      <w:r>
        <w:t>adecuaciones normativas necesarias para cumplir con los fines establecidos en el presente Decreto, dentro de los ciento ochenta días naturales siguientes a su publicación.</w:t>
      </w:r>
    </w:p>
    <w:p w14:paraId="12DA3767" w14:textId="77777777" w:rsidR="00010C1C" w:rsidRDefault="00010C1C" w:rsidP="005B10BD">
      <w:pPr>
        <w:spacing w:after="0" w:line="240" w:lineRule="auto"/>
        <w:ind w:left="0" w:right="187"/>
      </w:pPr>
    </w:p>
    <w:p w14:paraId="040CB28B" w14:textId="77777777" w:rsidR="00AD7A3E" w:rsidRDefault="00554822" w:rsidP="005B10BD">
      <w:pPr>
        <w:spacing w:after="0" w:line="240" w:lineRule="auto"/>
        <w:ind w:left="0" w:right="187"/>
      </w:pPr>
      <w:r w:rsidRPr="00554822">
        <w:rPr>
          <w:b/>
          <w:bCs/>
        </w:rPr>
        <w:t>Quinto.-</w:t>
      </w:r>
      <w:r>
        <w:t xml:space="preserve"> Las erogaciones que se generen con motivo de este Decreto, se realizarán con cargo a los recursos presupuestarios aprobados expresamente</w:t>
      </w:r>
      <w:r w:rsidR="0018287C">
        <w:t xml:space="preserve"> </w:t>
      </w:r>
      <w:r>
        <w:t>para esos fines por la Cámara de Diputados. En caso de que se realice alguna modificación a la estructura orgánica de los ejecutores de gasto, deberá llevarse a cabo mediante movimientos compensados conforme a las disposiciones</w:t>
      </w:r>
      <w:r w:rsidR="0018287C">
        <w:t xml:space="preserve"> </w:t>
      </w:r>
      <w:r>
        <w:t>jurídicas, presupuestarias y administrativas aplicables, por lo que en ningún caso se autorizarán ampliaciones a sus presupuestos de egresos.</w:t>
      </w:r>
    </w:p>
    <w:p w14:paraId="4E0235A7" w14:textId="77777777" w:rsidR="00AD7A3E" w:rsidRDefault="00AD7A3E" w:rsidP="005B10BD">
      <w:pPr>
        <w:spacing w:after="0" w:line="240" w:lineRule="auto"/>
        <w:ind w:left="0" w:right="187"/>
      </w:pPr>
    </w:p>
    <w:p w14:paraId="1F241615" w14:textId="762A40BB" w:rsidR="00554822" w:rsidRDefault="00554822" w:rsidP="005B10BD">
      <w:pPr>
        <w:spacing w:after="0" w:line="240" w:lineRule="auto"/>
        <w:ind w:left="0" w:right="187"/>
        <w:rPr>
          <w:rFonts w:eastAsia="Calibri"/>
          <w:b/>
          <w:lang w:val="en-US" w:eastAsia="en-US"/>
        </w:rPr>
      </w:pPr>
      <w:r w:rsidRPr="00554822">
        <w:rPr>
          <w:b/>
          <w:bCs/>
        </w:rPr>
        <w:t>Sexto.-</w:t>
      </w:r>
      <w:r>
        <w:t xml:space="preserve"> El Congreso de la Unión dispondrá de un plazo de ciento ochenta días a partir de la publicación del presente Decreto para armonizar la legislación</w:t>
      </w:r>
      <w:r w:rsidR="0018287C">
        <w:t xml:space="preserve"> </w:t>
      </w:r>
      <w:r>
        <w:t>secundaria en materia de vivienda adecuada.</w:t>
      </w:r>
    </w:p>
    <w:p w14:paraId="4D006872" w14:textId="77777777" w:rsidR="00554822" w:rsidRDefault="00554822" w:rsidP="003628AC">
      <w:pPr>
        <w:spacing w:after="0" w:line="240" w:lineRule="auto"/>
        <w:ind w:left="0" w:right="0" w:firstLine="0"/>
        <w:jc w:val="center"/>
        <w:rPr>
          <w:rFonts w:eastAsia="Calibri"/>
          <w:b/>
          <w:lang w:val="en-US" w:eastAsia="en-US"/>
        </w:rPr>
      </w:pPr>
    </w:p>
    <w:p w14:paraId="6AA56AE6" w14:textId="466FE065" w:rsidR="003628AC" w:rsidRPr="00554822" w:rsidRDefault="003628AC" w:rsidP="003628AC">
      <w:pPr>
        <w:spacing w:after="0" w:line="240" w:lineRule="auto"/>
        <w:ind w:left="0" w:right="0" w:firstLine="0"/>
        <w:jc w:val="center"/>
        <w:rPr>
          <w:rFonts w:eastAsia="Calibri"/>
          <w:b/>
          <w:lang w:val="en-US" w:eastAsia="en-US"/>
        </w:rPr>
      </w:pPr>
      <w:r w:rsidRPr="00554822">
        <w:rPr>
          <w:rFonts w:eastAsia="Calibri"/>
          <w:b/>
          <w:lang w:val="en-US" w:eastAsia="en-US"/>
        </w:rPr>
        <w:t>T r a n s i t o r i o s</w:t>
      </w:r>
    </w:p>
    <w:p w14:paraId="6702E693" w14:textId="77777777" w:rsidR="003628AC" w:rsidRPr="00554822" w:rsidRDefault="003628AC" w:rsidP="003628AC">
      <w:pPr>
        <w:spacing w:after="0" w:line="240" w:lineRule="auto"/>
        <w:ind w:left="0" w:right="-6" w:hanging="11"/>
        <w:jc w:val="left"/>
        <w:rPr>
          <w:rFonts w:eastAsia="Calibri"/>
          <w:b/>
          <w:lang w:val="en-US" w:eastAsia="en-US"/>
        </w:rPr>
      </w:pPr>
    </w:p>
    <w:p w14:paraId="75547A41" w14:textId="77777777" w:rsidR="003628AC" w:rsidRPr="00EC6507" w:rsidRDefault="003628AC" w:rsidP="003628AC">
      <w:pPr>
        <w:spacing w:after="0" w:line="240" w:lineRule="auto"/>
        <w:ind w:left="0" w:right="-6" w:hanging="11"/>
        <w:jc w:val="left"/>
        <w:rPr>
          <w:rFonts w:eastAsia="Calibri"/>
          <w:b/>
          <w:lang w:eastAsia="en-US"/>
        </w:rPr>
      </w:pPr>
      <w:r w:rsidRPr="00EC6507">
        <w:rPr>
          <w:rFonts w:eastAsia="Calibri"/>
          <w:b/>
          <w:lang w:eastAsia="en-US"/>
        </w:rPr>
        <w:t>Publicación</w:t>
      </w:r>
    </w:p>
    <w:p w14:paraId="44E2FC2F" w14:textId="77777777" w:rsidR="003628AC" w:rsidRPr="00EC6507" w:rsidRDefault="003628AC" w:rsidP="003628AC">
      <w:pPr>
        <w:spacing w:after="0" w:line="240" w:lineRule="auto"/>
        <w:ind w:left="0" w:right="-6" w:hanging="11"/>
        <w:rPr>
          <w:rFonts w:eastAsia="Calibri"/>
          <w:lang w:eastAsia="en-US"/>
        </w:rPr>
      </w:pPr>
      <w:r w:rsidRPr="00EC6507">
        <w:rPr>
          <w:rFonts w:eastAsia="Calibri"/>
          <w:b/>
          <w:lang w:eastAsia="en-US"/>
        </w:rPr>
        <w:t xml:space="preserve">Artículo primero. </w:t>
      </w:r>
      <w:r w:rsidRPr="00EC6507">
        <w:rPr>
          <w:rFonts w:eastAsia="Calibri"/>
          <w:lang w:eastAsia="en-US"/>
        </w:rPr>
        <w:t>Publíquese este decreto en el Diario Oficial del Gobierno del Estado de Yucatán.</w:t>
      </w:r>
    </w:p>
    <w:p w14:paraId="52F1788E" w14:textId="77777777" w:rsidR="003628AC" w:rsidRPr="00EC6507" w:rsidRDefault="003628AC" w:rsidP="003628AC">
      <w:pPr>
        <w:spacing w:after="0" w:line="240" w:lineRule="auto"/>
        <w:ind w:left="0" w:right="-6" w:hanging="11"/>
        <w:rPr>
          <w:rFonts w:eastAsia="Calibri"/>
          <w:b/>
          <w:lang w:eastAsia="en-US"/>
        </w:rPr>
      </w:pPr>
    </w:p>
    <w:p w14:paraId="14AAC57E" w14:textId="77777777" w:rsidR="003628AC" w:rsidRPr="00EC6507" w:rsidRDefault="003628AC" w:rsidP="003628AC">
      <w:pPr>
        <w:spacing w:after="0" w:line="240" w:lineRule="auto"/>
        <w:ind w:left="0" w:right="-6" w:hanging="11"/>
        <w:rPr>
          <w:rFonts w:eastAsia="Calibri"/>
          <w:b/>
          <w:lang w:eastAsia="en-US"/>
        </w:rPr>
      </w:pPr>
      <w:r w:rsidRPr="00EC6507">
        <w:rPr>
          <w:rFonts w:eastAsia="Calibri"/>
          <w:b/>
          <w:lang w:eastAsia="en-US"/>
        </w:rPr>
        <w:t>Notificación</w:t>
      </w:r>
    </w:p>
    <w:p w14:paraId="76672772" w14:textId="77777777" w:rsidR="003628AC" w:rsidRDefault="003628AC" w:rsidP="003628AC">
      <w:pPr>
        <w:spacing w:after="0" w:line="240" w:lineRule="auto"/>
        <w:ind w:left="0" w:right="-6" w:hanging="11"/>
        <w:rPr>
          <w:rFonts w:eastAsia="Calibri"/>
          <w:lang w:eastAsia="en-US"/>
        </w:rPr>
      </w:pPr>
      <w:r w:rsidRPr="00EC6507">
        <w:rPr>
          <w:rFonts w:eastAsia="Calibri"/>
          <w:b/>
          <w:lang w:eastAsia="en-US"/>
        </w:rPr>
        <w:t xml:space="preserve">Artículo segundo. </w:t>
      </w:r>
      <w:r w:rsidRPr="00EC6507">
        <w:rPr>
          <w:rFonts w:eastAsia="Calibri"/>
          <w:lang w:eastAsia="en-US"/>
        </w:rPr>
        <w:t>Envíese a la Cámara de Senadores del Honorable Congreso de la Unión, esta Minuta aprobada por el Congreso del Estado de Yucatán, para los efectos legales que correspondan.</w:t>
      </w:r>
    </w:p>
    <w:p w14:paraId="3A084159" w14:textId="77777777" w:rsidR="0018287C" w:rsidRPr="00EC6507" w:rsidRDefault="0018287C" w:rsidP="003628AC">
      <w:pPr>
        <w:spacing w:after="0" w:line="240" w:lineRule="auto"/>
        <w:ind w:left="0" w:right="-6" w:hanging="11"/>
        <w:rPr>
          <w:rFonts w:eastAsia="Calibri"/>
          <w:lang w:eastAsia="en-US"/>
        </w:rPr>
      </w:pPr>
    </w:p>
    <w:p w14:paraId="73A4A064" w14:textId="7EB8A74B" w:rsidR="00A246C2" w:rsidRPr="00EC6507" w:rsidRDefault="00973284" w:rsidP="00646D5E">
      <w:pPr>
        <w:spacing w:after="0" w:line="240" w:lineRule="auto"/>
        <w:ind w:left="0" w:right="0" w:firstLine="0"/>
        <w:rPr>
          <w:b/>
          <w:sz w:val="22"/>
          <w:szCs w:val="22"/>
        </w:rPr>
      </w:pPr>
      <w:r w:rsidRPr="00EC6507">
        <w:rPr>
          <w:b/>
          <w:sz w:val="22"/>
          <w:szCs w:val="22"/>
        </w:rPr>
        <w:t xml:space="preserve">DADO EN LA </w:t>
      </w:r>
      <w:r w:rsidR="00CE0093" w:rsidRPr="00EC6507">
        <w:rPr>
          <w:b/>
          <w:sz w:val="22"/>
          <w:szCs w:val="22"/>
        </w:rPr>
        <w:t>SEDE DEL RECINTO</w:t>
      </w:r>
      <w:r w:rsidR="00CA2752" w:rsidRPr="00EC6507">
        <w:rPr>
          <w:b/>
          <w:sz w:val="22"/>
          <w:szCs w:val="22"/>
        </w:rPr>
        <w:t xml:space="preserve"> </w:t>
      </w:r>
      <w:r w:rsidR="00C641C2" w:rsidRPr="00EC6507">
        <w:rPr>
          <w:b/>
          <w:sz w:val="22"/>
          <w:szCs w:val="22"/>
        </w:rPr>
        <w:t>DEL PODER LEGISL</w:t>
      </w:r>
      <w:r w:rsidR="00A8473E" w:rsidRPr="00EC6507">
        <w:rPr>
          <w:b/>
          <w:sz w:val="22"/>
          <w:szCs w:val="22"/>
        </w:rPr>
        <w:t>A</w:t>
      </w:r>
      <w:r w:rsidR="00C641C2" w:rsidRPr="00EC6507">
        <w:rPr>
          <w:b/>
          <w:sz w:val="22"/>
          <w:szCs w:val="22"/>
        </w:rPr>
        <w:t>TIVO</w:t>
      </w:r>
      <w:r w:rsidRPr="00EC6507">
        <w:rPr>
          <w:b/>
          <w:sz w:val="22"/>
          <w:szCs w:val="22"/>
        </w:rPr>
        <w:t xml:space="preserve">, EN LA CIUDAD DE MÉRIDA, YUCATÁN, A LOS </w:t>
      </w:r>
      <w:r w:rsidR="00554822">
        <w:rPr>
          <w:b/>
          <w:sz w:val="22"/>
          <w:szCs w:val="22"/>
        </w:rPr>
        <w:t>TREINTAIÚN</w:t>
      </w:r>
      <w:r w:rsidR="00554822" w:rsidRPr="00EC6507">
        <w:rPr>
          <w:b/>
          <w:sz w:val="22"/>
          <w:szCs w:val="22"/>
        </w:rPr>
        <w:t xml:space="preserve"> </w:t>
      </w:r>
      <w:r w:rsidRPr="00EC6507">
        <w:rPr>
          <w:b/>
          <w:sz w:val="22"/>
          <w:szCs w:val="22"/>
        </w:rPr>
        <w:t xml:space="preserve">DÍAS DEL MES DE </w:t>
      </w:r>
      <w:r w:rsidR="00C07391" w:rsidRPr="00EC6507">
        <w:rPr>
          <w:b/>
          <w:sz w:val="22"/>
          <w:szCs w:val="22"/>
        </w:rPr>
        <w:t>OCTUBRE</w:t>
      </w:r>
      <w:r w:rsidR="00AF72F3" w:rsidRPr="00EC6507">
        <w:rPr>
          <w:b/>
          <w:sz w:val="22"/>
          <w:szCs w:val="22"/>
        </w:rPr>
        <w:t xml:space="preserve"> </w:t>
      </w:r>
      <w:r w:rsidR="00B50055" w:rsidRPr="00EC6507">
        <w:rPr>
          <w:b/>
          <w:sz w:val="22"/>
          <w:szCs w:val="22"/>
        </w:rPr>
        <w:t>DEL AÑO DOS MIL VEINTICUATRO</w:t>
      </w:r>
      <w:r w:rsidRPr="00EC6507">
        <w:rPr>
          <w:b/>
          <w:sz w:val="22"/>
          <w:szCs w:val="22"/>
        </w:rPr>
        <w:t>.</w:t>
      </w:r>
    </w:p>
    <w:p w14:paraId="4F9FDB66" w14:textId="77777777" w:rsidR="00A246C2" w:rsidRPr="00EC6507" w:rsidRDefault="00A246C2" w:rsidP="00646D5E">
      <w:pPr>
        <w:spacing w:after="0" w:line="240" w:lineRule="auto"/>
        <w:ind w:left="0" w:right="0" w:firstLine="0"/>
        <w:rPr>
          <w:b/>
          <w:szCs w:val="22"/>
        </w:rPr>
      </w:pPr>
    </w:p>
    <w:p w14:paraId="6DC10266" w14:textId="77777777" w:rsidR="00A246C2" w:rsidRPr="00EC6507" w:rsidRDefault="0090463E" w:rsidP="00646D5E">
      <w:pPr>
        <w:spacing w:after="0" w:line="240" w:lineRule="auto"/>
        <w:ind w:left="0" w:right="0" w:firstLine="0"/>
        <w:jc w:val="center"/>
        <w:rPr>
          <w:b/>
          <w:szCs w:val="22"/>
        </w:rPr>
      </w:pPr>
      <w:r w:rsidRPr="00EC6507">
        <w:rPr>
          <w:b/>
          <w:szCs w:val="22"/>
        </w:rPr>
        <w:t xml:space="preserve">COMISIÓN PERMANENTE DE PUNTOS </w:t>
      </w:r>
    </w:p>
    <w:p w14:paraId="65968F5D" w14:textId="59D4631A" w:rsidR="0083745A" w:rsidRDefault="0090463E" w:rsidP="003628AC">
      <w:pPr>
        <w:spacing w:after="0" w:line="360" w:lineRule="auto"/>
        <w:ind w:left="0" w:right="0" w:firstLine="0"/>
        <w:jc w:val="center"/>
        <w:rPr>
          <w:b/>
          <w:szCs w:val="22"/>
        </w:rPr>
      </w:pPr>
      <w:r w:rsidRPr="00EC6507">
        <w:rPr>
          <w:b/>
          <w:szCs w:val="22"/>
        </w:rPr>
        <w:t>CONSTITUCIONALES</w:t>
      </w:r>
      <w:r w:rsidR="00A246C2" w:rsidRPr="00EC6507">
        <w:rPr>
          <w:b/>
          <w:szCs w:val="22"/>
        </w:rPr>
        <w:t xml:space="preserve"> </w:t>
      </w:r>
      <w:r w:rsidRPr="00EC6507">
        <w:rPr>
          <w:b/>
          <w:szCs w:val="22"/>
        </w:rPr>
        <w:t>Y GOBERNACIÓN</w:t>
      </w:r>
    </w:p>
    <w:p w14:paraId="7120DEDE" w14:textId="77777777" w:rsidR="00FB7449" w:rsidRPr="00EC6507" w:rsidRDefault="00FB7449" w:rsidP="003628AC">
      <w:pPr>
        <w:spacing w:after="0" w:line="360" w:lineRule="auto"/>
        <w:ind w:left="0" w:right="0" w:firstLine="0"/>
        <w:jc w:val="center"/>
        <w:rPr>
          <w:b/>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EC6507" w:rsidRPr="00EC6507" w14:paraId="2CA1A29E" w14:textId="77777777" w:rsidTr="00FB7449">
        <w:trPr>
          <w:tblHeader/>
          <w:jc w:val="center"/>
        </w:trPr>
        <w:tc>
          <w:tcPr>
            <w:tcW w:w="2405" w:type="dxa"/>
            <w:shd w:val="clear" w:color="auto" w:fill="A6A6A6"/>
            <w:vAlign w:val="center"/>
          </w:tcPr>
          <w:p w14:paraId="5F31B3F5" w14:textId="77777777" w:rsidR="006727DA" w:rsidRPr="00EC6507" w:rsidRDefault="006727DA" w:rsidP="003628AC">
            <w:pPr>
              <w:spacing w:after="0" w:line="36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CARGO</w:t>
            </w:r>
          </w:p>
        </w:tc>
        <w:tc>
          <w:tcPr>
            <w:tcW w:w="2268" w:type="dxa"/>
            <w:shd w:val="clear" w:color="auto" w:fill="A6A6A6"/>
            <w:vAlign w:val="center"/>
          </w:tcPr>
          <w:p w14:paraId="10D197C5" w14:textId="77777777" w:rsidR="006727DA" w:rsidRPr="00EC6507" w:rsidRDefault="006727DA" w:rsidP="003628AC">
            <w:pPr>
              <w:spacing w:after="0" w:line="36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nombre</w:t>
            </w:r>
          </w:p>
        </w:tc>
        <w:tc>
          <w:tcPr>
            <w:tcW w:w="2268" w:type="dxa"/>
            <w:shd w:val="clear" w:color="auto" w:fill="A6A6A6"/>
            <w:vAlign w:val="center"/>
          </w:tcPr>
          <w:p w14:paraId="53B82B45" w14:textId="77777777" w:rsidR="006727DA" w:rsidRPr="00EC6507" w:rsidRDefault="006727DA" w:rsidP="003628AC">
            <w:pPr>
              <w:spacing w:after="0" w:line="36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VOTO A FAVOR</w:t>
            </w:r>
          </w:p>
        </w:tc>
        <w:tc>
          <w:tcPr>
            <w:tcW w:w="2268" w:type="dxa"/>
            <w:shd w:val="clear" w:color="auto" w:fill="A6A6A6"/>
            <w:vAlign w:val="center"/>
          </w:tcPr>
          <w:p w14:paraId="5B60D393" w14:textId="77777777" w:rsidR="006727DA" w:rsidRPr="00EC6507" w:rsidRDefault="006727DA" w:rsidP="003628AC">
            <w:pPr>
              <w:spacing w:after="0" w:line="36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VOTO EN CONTRA</w:t>
            </w:r>
          </w:p>
        </w:tc>
      </w:tr>
      <w:tr w:rsidR="00EC6507" w:rsidRPr="00EC6507" w14:paraId="3309ECAC" w14:textId="77777777" w:rsidTr="00FB7449">
        <w:trPr>
          <w:jc w:val="center"/>
        </w:trPr>
        <w:tc>
          <w:tcPr>
            <w:tcW w:w="2405" w:type="dxa"/>
            <w:shd w:val="clear" w:color="auto" w:fill="auto"/>
            <w:vAlign w:val="center"/>
          </w:tcPr>
          <w:p w14:paraId="4FE856AC" w14:textId="77777777" w:rsidR="006727DA" w:rsidRPr="00EC6507" w:rsidRDefault="006727DA" w:rsidP="006727DA">
            <w:pPr>
              <w:spacing w:after="0" w:line="24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PRESIDENTe</w:t>
            </w:r>
          </w:p>
        </w:tc>
        <w:tc>
          <w:tcPr>
            <w:tcW w:w="2268" w:type="dxa"/>
            <w:shd w:val="clear" w:color="auto" w:fill="auto"/>
            <w:vAlign w:val="center"/>
          </w:tcPr>
          <w:p w14:paraId="1F51E512" w14:textId="77777777" w:rsidR="006727DA" w:rsidRPr="00EC6507" w:rsidRDefault="006727DA" w:rsidP="006727DA">
            <w:pPr>
              <w:spacing w:after="0" w:line="240" w:lineRule="auto"/>
              <w:ind w:left="0" w:right="51" w:firstLine="0"/>
              <w:contextualSpacing/>
              <w:jc w:val="center"/>
              <w:rPr>
                <w:rFonts w:eastAsia="Times New Roman"/>
                <w:b/>
                <w:caps/>
                <w:sz w:val="22"/>
                <w:szCs w:val="22"/>
                <w:lang w:eastAsia="es-ES"/>
              </w:rPr>
            </w:pPr>
            <w:r w:rsidRPr="00EC6507">
              <w:rPr>
                <w:rFonts w:eastAsia="Times New Roman"/>
                <w:noProof/>
                <w:sz w:val="22"/>
                <w:szCs w:val="22"/>
              </w:rPr>
              <w:drawing>
                <wp:inline distT="0" distB="0" distL="0" distR="0" wp14:anchorId="4B0844A1" wp14:editId="173DBEF7">
                  <wp:extent cx="1044778" cy="992326"/>
                  <wp:effectExtent l="0" t="0" r="3175" b="0"/>
                  <wp:docPr id="10" name="Imagen 10"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na.cituk.CONGRESOYUCATAN\Desktop\DIPUTADOS LXIV LEGISLATURA\PUNTOS CONSTITUCIONALES Y GOBERNACIÓN\mariocuevas.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992" t="4879" r="8317" b="44660"/>
                          <a:stretch/>
                        </pic:blipFill>
                        <pic:spPr bwMode="auto">
                          <a:xfrm>
                            <a:off x="0" y="0"/>
                            <a:ext cx="1058877" cy="1005717"/>
                          </a:xfrm>
                          <a:prstGeom prst="rect">
                            <a:avLst/>
                          </a:prstGeom>
                          <a:noFill/>
                          <a:ln>
                            <a:noFill/>
                          </a:ln>
                          <a:extLst>
                            <a:ext uri="{53640926-AAD7-44D8-BBD7-CCE9431645EC}">
                              <a14:shadowObscured xmlns:a14="http://schemas.microsoft.com/office/drawing/2010/main"/>
                            </a:ext>
                          </a:extLst>
                        </pic:spPr>
                      </pic:pic>
                    </a:graphicData>
                  </a:graphic>
                </wp:inline>
              </w:drawing>
            </w:r>
          </w:p>
          <w:p w14:paraId="3A01C64A" w14:textId="12A5D4EA" w:rsidR="0083745A" w:rsidRDefault="006727DA" w:rsidP="006727DA">
            <w:pPr>
              <w:spacing w:after="0" w:line="24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DIP. mario alejandro cuevas mena.</w:t>
            </w:r>
          </w:p>
          <w:p w14:paraId="23CD9C30" w14:textId="77777777" w:rsidR="00FB7449" w:rsidRPr="00EC6507" w:rsidRDefault="00FB7449" w:rsidP="006727DA">
            <w:pPr>
              <w:spacing w:after="0" w:line="240" w:lineRule="auto"/>
              <w:ind w:left="0" w:right="51" w:firstLine="0"/>
              <w:contextualSpacing/>
              <w:jc w:val="center"/>
              <w:rPr>
                <w:rFonts w:eastAsia="Times New Roman"/>
                <w:b/>
                <w:caps/>
                <w:sz w:val="22"/>
                <w:szCs w:val="22"/>
                <w:lang w:eastAsia="es-ES"/>
              </w:rPr>
            </w:pPr>
          </w:p>
        </w:tc>
        <w:tc>
          <w:tcPr>
            <w:tcW w:w="2268" w:type="dxa"/>
            <w:shd w:val="clear" w:color="auto" w:fill="auto"/>
            <w:vAlign w:val="center"/>
          </w:tcPr>
          <w:p w14:paraId="21ED9D34" w14:textId="24844EEF" w:rsidR="006727DA" w:rsidRPr="00EC6507" w:rsidRDefault="00573318" w:rsidP="009D1BC4">
            <w:pPr>
              <w:spacing w:after="0" w:line="240" w:lineRule="auto"/>
              <w:ind w:left="0" w:right="51" w:firstLine="0"/>
              <w:contextualSpacing/>
              <w:jc w:val="center"/>
              <w:rPr>
                <w:rFonts w:eastAsia="Times New Roman"/>
                <w:b/>
                <w:caps/>
                <w:sz w:val="22"/>
                <w:szCs w:val="22"/>
                <w:lang w:eastAsia="es-ES"/>
              </w:rPr>
            </w:pPr>
            <w:r>
              <w:rPr>
                <w:rFonts w:eastAsia="Times New Roman"/>
                <w:b/>
                <w:caps/>
                <w:sz w:val="22"/>
                <w:szCs w:val="22"/>
                <w:lang w:eastAsia="es-ES"/>
              </w:rPr>
              <w:t>rúbrica</w:t>
            </w:r>
          </w:p>
        </w:tc>
        <w:tc>
          <w:tcPr>
            <w:tcW w:w="2268" w:type="dxa"/>
            <w:shd w:val="clear" w:color="auto" w:fill="auto"/>
            <w:vAlign w:val="center"/>
          </w:tcPr>
          <w:p w14:paraId="33B49D79" w14:textId="77777777" w:rsidR="006727DA" w:rsidRPr="00EC6507" w:rsidRDefault="006727DA" w:rsidP="006727DA">
            <w:pPr>
              <w:spacing w:after="0" w:line="240" w:lineRule="auto"/>
              <w:ind w:left="0" w:right="51" w:firstLine="0"/>
              <w:contextualSpacing/>
              <w:jc w:val="center"/>
              <w:rPr>
                <w:rFonts w:eastAsia="Times New Roman"/>
                <w:caps/>
                <w:sz w:val="22"/>
                <w:szCs w:val="22"/>
                <w:lang w:eastAsia="es-ES"/>
              </w:rPr>
            </w:pPr>
          </w:p>
        </w:tc>
      </w:tr>
      <w:tr w:rsidR="00EC6507" w:rsidRPr="00EC6507" w14:paraId="09958E70" w14:textId="77777777" w:rsidTr="00FB7449">
        <w:trPr>
          <w:jc w:val="center"/>
        </w:trPr>
        <w:tc>
          <w:tcPr>
            <w:tcW w:w="2405" w:type="dxa"/>
            <w:tcBorders>
              <w:bottom w:val="single" w:sz="4" w:space="0" w:color="auto"/>
            </w:tcBorders>
            <w:shd w:val="clear" w:color="auto" w:fill="auto"/>
            <w:vAlign w:val="center"/>
          </w:tcPr>
          <w:p w14:paraId="1EC9416D" w14:textId="77777777" w:rsidR="006727DA" w:rsidRPr="00EC6507" w:rsidRDefault="006727DA" w:rsidP="006727DA">
            <w:pPr>
              <w:spacing w:after="0" w:line="24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VICEPRESIDENTa</w:t>
            </w:r>
          </w:p>
        </w:tc>
        <w:tc>
          <w:tcPr>
            <w:tcW w:w="2268" w:type="dxa"/>
            <w:tcBorders>
              <w:bottom w:val="single" w:sz="4" w:space="0" w:color="auto"/>
            </w:tcBorders>
            <w:shd w:val="clear" w:color="auto" w:fill="auto"/>
            <w:vAlign w:val="center"/>
          </w:tcPr>
          <w:p w14:paraId="29DFBC41" w14:textId="77777777" w:rsidR="006727DA" w:rsidRPr="00EC6507" w:rsidRDefault="006727DA" w:rsidP="006727DA">
            <w:pPr>
              <w:spacing w:after="0" w:line="240" w:lineRule="auto"/>
              <w:ind w:left="0" w:right="0" w:firstLine="0"/>
              <w:contextualSpacing/>
              <w:jc w:val="center"/>
              <w:rPr>
                <w:rFonts w:eastAsia="Times New Roman"/>
                <w:b/>
                <w:sz w:val="22"/>
                <w:szCs w:val="22"/>
                <w:lang w:eastAsia="es-ES"/>
              </w:rPr>
            </w:pPr>
            <w:r w:rsidRPr="00EC6507">
              <w:rPr>
                <w:rFonts w:ascii="Times New Roman" w:eastAsia="Times New Roman" w:hAnsi="Times New Roman" w:cs="Times New Roman"/>
                <w:noProof/>
                <w:sz w:val="22"/>
                <w:szCs w:val="22"/>
              </w:rPr>
              <w:drawing>
                <wp:inline distT="0" distB="0" distL="0" distR="0" wp14:anchorId="36D3C17A" wp14:editId="74B2448D">
                  <wp:extent cx="1011327" cy="952654"/>
                  <wp:effectExtent l="0" t="0" r="0" b="0"/>
                  <wp:docPr id="11" name="Imagen 11" descr="C:\Users\ivanna.cituk.CONGRESOYUCATAN\Desktop\DIPUTADOS LXIV LEGISLATURA\PUNTOS CONSTITUCIONALES Y GOBERNACIÓN\claudiaba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PUNTOS CONSTITUCIONALES Y GOBERNACIÓN\claudiabaeza.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935" t="3643" r="6583" b="42916"/>
                          <a:stretch/>
                        </pic:blipFill>
                        <pic:spPr bwMode="auto">
                          <a:xfrm>
                            <a:off x="0" y="0"/>
                            <a:ext cx="1024392" cy="964961"/>
                          </a:xfrm>
                          <a:prstGeom prst="rect">
                            <a:avLst/>
                          </a:prstGeom>
                          <a:noFill/>
                          <a:ln>
                            <a:noFill/>
                          </a:ln>
                          <a:extLst>
                            <a:ext uri="{53640926-AAD7-44D8-BBD7-CCE9431645EC}">
                              <a14:shadowObscured xmlns:a14="http://schemas.microsoft.com/office/drawing/2010/main"/>
                            </a:ext>
                          </a:extLst>
                        </pic:spPr>
                      </pic:pic>
                    </a:graphicData>
                  </a:graphic>
                </wp:inline>
              </w:drawing>
            </w:r>
          </w:p>
          <w:p w14:paraId="0745D24C" w14:textId="77777777" w:rsidR="006727DA" w:rsidRPr="00EC6507" w:rsidRDefault="006727DA" w:rsidP="006727DA">
            <w:pPr>
              <w:spacing w:after="0" w:line="240" w:lineRule="auto"/>
              <w:ind w:left="0" w:right="0" w:firstLine="0"/>
              <w:contextualSpacing/>
              <w:jc w:val="center"/>
              <w:rPr>
                <w:rFonts w:eastAsia="Times New Roman"/>
                <w:b/>
                <w:sz w:val="22"/>
                <w:szCs w:val="22"/>
                <w:lang w:eastAsia="es-ES"/>
              </w:rPr>
            </w:pPr>
            <w:r w:rsidRPr="00EC6507">
              <w:rPr>
                <w:rFonts w:eastAsia="Times New Roman"/>
                <w:b/>
                <w:sz w:val="22"/>
                <w:szCs w:val="22"/>
                <w:lang w:eastAsia="es-ES"/>
              </w:rPr>
              <w:t>DIP. CLAUDIA ESTEFANÍA BAEZA MARTÍNEZ.</w:t>
            </w:r>
          </w:p>
        </w:tc>
        <w:tc>
          <w:tcPr>
            <w:tcW w:w="2268" w:type="dxa"/>
            <w:tcBorders>
              <w:bottom w:val="single" w:sz="4" w:space="0" w:color="auto"/>
            </w:tcBorders>
            <w:shd w:val="clear" w:color="auto" w:fill="auto"/>
            <w:vAlign w:val="center"/>
          </w:tcPr>
          <w:p w14:paraId="1CA1686E" w14:textId="3F3151D3" w:rsidR="006727DA" w:rsidRPr="00EC6507" w:rsidRDefault="00573318" w:rsidP="006727DA">
            <w:pPr>
              <w:spacing w:after="0" w:line="240" w:lineRule="auto"/>
              <w:ind w:left="0" w:right="51" w:firstLine="0"/>
              <w:contextualSpacing/>
              <w:jc w:val="center"/>
              <w:rPr>
                <w:rFonts w:eastAsia="Times New Roman"/>
                <w:caps/>
                <w:sz w:val="22"/>
                <w:szCs w:val="22"/>
                <w:lang w:eastAsia="es-ES"/>
              </w:rPr>
            </w:pPr>
            <w:r>
              <w:rPr>
                <w:rFonts w:eastAsia="Times New Roman"/>
                <w:b/>
                <w:caps/>
                <w:sz w:val="22"/>
                <w:szCs w:val="22"/>
                <w:lang w:eastAsia="es-ES"/>
              </w:rPr>
              <w:t>rúbrica</w:t>
            </w:r>
          </w:p>
        </w:tc>
        <w:tc>
          <w:tcPr>
            <w:tcW w:w="2268" w:type="dxa"/>
            <w:tcBorders>
              <w:bottom w:val="single" w:sz="4" w:space="0" w:color="auto"/>
            </w:tcBorders>
            <w:shd w:val="clear" w:color="auto" w:fill="auto"/>
            <w:vAlign w:val="center"/>
          </w:tcPr>
          <w:p w14:paraId="77300DFD" w14:textId="77777777" w:rsidR="006727DA" w:rsidRPr="00EC6507" w:rsidRDefault="006727DA" w:rsidP="006727DA">
            <w:pPr>
              <w:spacing w:after="0" w:line="240" w:lineRule="auto"/>
              <w:ind w:left="0" w:right="51" w:firstLine="0"/>
              <w:contextualSpacing/>
              <w:jc w:val="center"/>
              <w:rPr>
                <w:rFonts w:eastAsia="Times New Roman"/>
                <w:caps/>
                <w:sz w:val="22"/>
                <w:szCs w:val="22"/>
                <w:lang w:eastAsia="es-ES"/>
              </w:rPr>
            </w:pPr>
          </w:p>
        </w:tc>
      </w:tr>
      <w:tr w:rsidR="00EC6507" w:rsidRPr="00EC6507" w14:paraId="200F9E5B" w14:textId="77777777" w:rsidTr="00FB7449">
        <w:trPr>
          <w:trHeight w:val="714"/>
          <w:jc w:val="center"/>
        </w:trPr>
        <w:tc>
          <w:tcPr>
            <w:tcW w:w="2405" w:type="dxa"/>
            <w:tcBorders>
              <w:top w:val="nil"/>
            </w:tcBorders>
            <w:shd w:val="clear" w:color="auto" w:fill="auto"/>
            <w:vAlign w:val="center"/>
          </w:tcPr>
          <w:p w14:paraId="498604FA" w14:textId="77777777" w:rsidR="006727DA" w:rsidRPr="00EC6507" w:rsidRDefault="006727DA" w:rsidP="006727DA">
            <w:pPr>
              <w:spacing w:after="0" w:line="240" w:lineRule="auto"/>
              <w:ind w:left="0" w:right="51" w:firstLine="0"/>
              <w:contextualSpacing/>
              <w:jc w:val="center"/>
              <w:rPr>
                <w:rFonts w:eastAsia="Times New Roman"/>
                <w:b/>
                <w:caps/>
                <w:sz w:val="22"/>
                <w:szCs w:val="22"/>
                <w:lang w:val="pt-BR" w:eastAsia="es-ES"/>
              </w:rPr>
            </w:pPr>
            <w:r w:rsidRPr="00EC6507">
              <w:rPr>
                <w:rFonts w:eastAsia="Times New Roman"/>
                <w:b/>
                <w:caps/>
                <w:sz w:val="22"/>
                <w:szCs w:val="22"/>
                <w:lang w:val="pt-BR" w:eastAsia="es-ES"/>
              </w:rPr>
              <w:t>secretariO</w:t>
            </w:r>
          </w:p>
        </w:tc>
        <w:tc>
          <w:tcPr>
            <w:tcW w:w="2268" w:type="dxa"/>
            <w:tcBorders>
              <w:top w:val="nil"/>
            </w:tcBorders>
            <w:shd w:val="clear" w:color="auto" w:fill="auto"/>
            <w:vAlign w:val="center"/>
          </w:tcPr>
          <w:p w14:paraId="3579BDB1" w14:textId="77777777" w:rsidR="006727DA" w:rsidRPr="00EC6507" w:rsidRDefault="006727DA" w:rsidP="006727DA">
            <w:pPr>
              <w:spacing w:after="0" w:line="240" w:lineRule="auto"/>
              <w:ind w:left="0" w:right="0" w:firstLine="0"/>
              <w:contextualSpacing/>
              <w:jc w:val="center"/>
              <w:rPr>
                <w:rFonts w:eastAsia="Times New Roman"/>
                <w:b/>
                <w:noProof/>
                <w:sz w:val="22"/>
                <w:szCs w:val="22"/>
              </w:rPr>
            </w:pPr>
            <w:r w:rsidRPr="00EC6507">
              <w:rPr>
                <w:rFonts w:ascii="Times New Roman" w:eastAsia="Times New Roman" w:hAnsi="Times New Roman" w:cs="Times New Roman"/>
                <w:noProof/>
                <w:sz w:val="22"/>
                <w:szCs w:val="22"/>
              </w:rPr>
              <w:drawing>
                <wp:inline distT="0" distB="0" distL="0" distR="0" wp14:anchorId="75FCD041" wp14:editId="7ECE3157">
                  <wp:extent cx="971957" cy="980415"/>
                  <wp:effectExtent l="0" t="0" r="0" b="0"/>
                  <wp:docPr id="3" name="Imagen 3" descr="C:\Users\ivanna.cituk.CONGRESOYUCATAN\Desktop\DIPUTADOS LXIV LEGISLATURA\PUNTOS CONSTITUCIONALES Y GOBERNACIÓN\josebusti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na.cituk.CONGRESOYUCATAN\Desktop\DIPUTADOS LXIV LEGISLATURA\PUNTOS CONSTITUCIONALES Y GOBERNACIÓN\josebustillo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375" t="2033" r="20007" b="51152"/>
                          <a:stretch/>
                        </pic:blipFill>
                        <pic:spPr bwMode="auto">
                          <a:xfrm>
                            <a:off x="0" y="0"/>
                            <a:ext cx="977675" cy="986183"/>
                          </a:xfrm>
                          <a:prstGeom prst="rect">
                            <a:avLst/>
                          </a:prstGeom>
                          <a:noFill/>
                          <a:ln>
                            <a:noFill/>
                          </a:ln>
                          <a:extLst>
                            <a:ext uri="{53640926-AAD7-44D8-BBD7-CCE9431645EC}">
                              <a14:shadowObscured xmlns:a14="http://schemas.microsoft.com/office/drawing/2010/main"/>
                            </a:ext>
                          </a:extLst>
                        </pic:spPr>
                      </pic:pic>
                    </a:graphicData>
                  </a:graphic>
                </wp:inline>
              </w:drawing>
            </w:r>
          </w:p>
          <w:p w14:paraId="1A6F0519" w14:textId="77777777" w:rsidR="006727DA" w:rsidRPr="00EC6507" w:rsidRDefault="006727DA" w:rsidP="006727DA">
            <w:pPr>
              <w:spacing w:after="0" w:line="240" w:lineRule="auto"/>
              <w:ind w:left="0" w:right="0" w:firstLine="0"/>
              <w:contextualSpacing/>
              <w:jc w:val="center"/>
              <w:rPr>
                <w:rFonts w:eastAsia="Times New Roman"/>
                <w:b/>
                <w:noProof/>
                <w:sz w:val="22"/>
                <w:szCs w:val="22"/>
              </w:rPr>
            </w:pPr>
            <w:r w:rsidRPr="00EC6507">
              <w:rPr>
                <w:rFonts w:eastAsia="Times New Roman"/>
                <w:b/>
                <w:noProof/>
                <w:sz w:val="22"/>
                <w:szCs w:val="22"/>
              </w:rPr>
              <w:t>DIP. JOSÉ JULIÁN BUSTILLOS MEDINA.</w:t>
            </w:r>
          </w:p>
        </w:tc>
        <w:tc>
          <w:tcPr>
            <w:tcW w:w="2268" w:type="dxa"/>
            <w:tcBorders>
              <w:top w:val="nil"/>
            </w:tcBorders>
            <w:shd w:val="clear" w:color="auto" w:fill="auto"/>
            <w:vAlign w:val="center"/>
          </w:tcPr>
          <w:p w14:paraId="302342BC" w14:textId="621CD3A9" w:rsidR="006727DA" w:rsidRPr="00EC6507" w:rsidRDefault="00573318" w:rsidP="006727DA">
            <w:pPr>
              <w:spacing w:after="0" w:line="240" w:lineRule="auto"/>
              <w:ind w:left="0" w:right="51" w:firstLine="0"/>
              <w:contextualSpacing/>
              <w:jc w:val="center"/>
              <w:rPr>
                <w:rFonts w:eastAsia="Times New Roman"/>
                <w:caps/>
                <w:sz w:val="22"/>
                <w:szCs w:val="22"/>
                <w:lang w:eastAsia="es-ES"/>
              </w:rPr>
            </w:pPr>
            <w:r>
              <w:rPr>
                <w:rFonts w:eastAsia="Times New Roman"/>
                <w:b/>
                <w:caps/>
                <w:sz w:val="22"/>
                <w:szCs w:val="22"/>
                <w:lang w:eastAsia="es-ES"/>
              </w:rPr>
              <w:t>rúbrica</w:t>
            </w:r>
          </w:p>
        </w:tc>
        <w:tc>
          <w:tcPr>
            <w:tcW w:w="2268" w:type="dxa"/>
            <w:tcBorders>
              <w:top w:val="nil"/>
            </w:tcBorders>
            <w:shd w:val="clear" w:color="auto" w:fill="auto"/>
            <w:vAlign w:val="center"/>
          </w:tcPr>
          <w:p w14:paraId="53C3F80B" w14:textId="77777777" w:rsidR="006727DA" w:rsidRPr="00EC6507" w:rsidRDefault="006727DA" w:rsidP="006727DA">
            <w:pPr>
              <w:spacing w:after="0" w:line="240" w:lineRule="auto"/>
              <w:ind w:left="0" w:right="51" w:firstLine="0"/>
              <w:contextualSpacing/>
              <w:jc w:val="center"/>
              <w:rPr>
                <w:rFonts w:eastAsia="Times New Roman"/>
                <w:caps/>
                <w:sz w:val="22"/>
                <w:szCs w:val="22"/>
                <w:lang w:eastAsia="es-ES"/>
              </w:rPr>
            </w:pPr>
          </w:p>
        </w:tc>
      </w:tr>
      <w:tr w:rsidR="00EC6507" w:rsidRPr="00EC6507" w14:paraId="253B5358" w14:textId="77777777" w:rsidTr="00FB7449">
        <w:trPr>
          <w:jc w:val="center"/>
        </w:trPr>
        <w:tc>
          <w:tcPr>
            <w:tcW w:w="2405" w:type="dxa"/>
            <w:shd w:val="clear" w:color="auto" w:fill="auto"/>
            <w:vAlign w:val="center"/>
          </w:tcPr>
          <w:p w14:paraId="123AD32A" w14:textId="77777777" w:rsidR="006727DA" w:rsidRPr="00EC6507" w:rsidRDefault="006727DA" w:rsidP="006727DA">
            <w:pPr>
              <w:spacing w:after="0" w:line="240" w:lineRule="auto"/>
              <w:ind w:left="0" w:right="51" w:firstLine="0"/>
              <w:contextualSpacing/>
              <w:jc w:val="center"/>
              <w:rPr>
                <w:rFonts w:eastAsia="Times New Roman"/>
                <w:b/>
                <w:caps/>
                <w:sz w:val="22"/>
                <w:szCs w:val="22"/>
                <w:lang w:val="pt-BR" w:eastAsia="es-ES"/>
              </w:rPr>
            </w:pPr>
            <w:r w:rsidRPr="00EC6507">
              <w:rPr>
                <w:rFonts w:eastAsia="Times New Roman"/>
                <w:b/>
                <w:caps/>
                <w:sz w:val="22"/>
                <w:szCs w:val="22"/>
                <w:lang w:val="pt-BR" w:eastAsia="es-ES"/>
              </w:rPr>
              <w:t>SECRETARIo</w:t>
            </w:r>
          </w:p>
        </w:tc>
        <w:tc>
          <w:tcPr>
            <w:tcW w:w="2268" w:type="dxa"/>
            <w:shd w:val="clear" w:color="auto" w:fill="auto"/>
            <w:vAlign w:val="center"/>
          </w:tcPr>
          <w:p w14:paraId="75C3BE62" w14:textId="77777777" w:rsidR="006727DA" w:rsidRPr="00EC6507" w:rsidRDefault="006727DA" w:rsidP="006727DA">
            <w:pPr>
              <w:spacing w:after="0" w:line="240" w:lineRule="auto"/>
              <w:ind w:left="0" w:right="0" w:firstLine="0"/>
              <w:contextualSpacing/>
              <w:jc w:val="center"/>
              <w:rPr>
                <w:rFonts w:eastAsia="Times New Roman"/>
                <w:b/>
                <w:sz w:val="22"/>
                <w:szCs w:val="22"/>
                <w:lang w:eastAsia="es-ES"/>
              </w:rPr>
            </w:pPr>
            <w:r w:rsidRPr="00EC6507">
              <w:rPr>
                <w:rFonts w:ascii="Times New Roman" w:eastAsia="Times New Roman" w:hAnsi="Times New Roman" w:cs="Times New Roman"/>
                <w:noProof/>
                <w:sz w:val="22"/>
                <w:szCs w:val="22"/>
              </w:rPr>
              <w:drawing>
                <wp:inline distT="0" distB="0" distL="0" distR="0" wp14:anchorId="4747CDD1" wp14:editId="28AFA478">
                  <wp:extent cx="1082650" cy="981953"/>
                  <wp:effectExtent l="0" t="0" r="3810" b="8890"/>
                  <wp:docPr id="4" name="Imagen 4" descr="C:\Users\ivanna.cituk.CONGRESOYUCATAN\Desktop\DIPUTADOS LXIV LEGISLATURA\PUNTOS CONSTITUCIONALES Y GOBERNACIÓN\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na.cituk.CONGRESOYUCATAN\Desktop\DIPUTADOS LXIV LEGISLATURA\PUNTOS CONSTITUCIONALES Y GOBERNACIÓN\rogertorre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539" t="2441" r="6073" b="45928"/>
                          <a:stretch/>
                        </pic:blipFill>
                        <pic:spPr bwMode="auto">
                          <a:xfrm>
                            <a:off x="0" y="0"/>
                            <a:ext cx="1087995" cy="986801"/>
                          </a:xfrm>
                          <a:prstGeom prst="rect">
                            <a:avLst/>
                          </a:prstGeom>
                          <a:noFill/>
                          <a:ln>
                            <a:noFill/>
                          </a:ln>
                          <a:extLst>
                            <a:ext uri="{53640926-AAD7-44D8-BBD7-CCE9431645EC}">
                              <a14:shadowObscured xmlns:a14="http://schemas.microsoft.com/office/drawing/2010/main"/>
                            </a:ext>
                          </a:extLst>
                        </pic:spPr>
                      </pic:pic>
                    </a:graphicData>
                  </a:graphic>
                </wp:inline>
              </w:drawing>
            </w:r>
          </w:p>
          <w:p w14:paraId="716BA46B" w14:textId="77777777" w:rsidR="006727DA" w:rsidRPr="00EC6507" w:rsidRDefault="006727DA" w:rsidP="006727DA">
            <w:pPr>
              <w:spacing w:after="0" w:line="240" w:lineRule="auto"/>
              <w:ind w:left="0" w:right="0" w:firstLine="0"/>
              <w:contextualSpacing/>
              <w:jc w:val="center"/>
              <w:rPr>
                <w:rFonts w:eastAsia="Times New Roman"/>
                <w:b/>
                <w:sz w:val="22"/>
                <w:szCs w:val="22"/>
                <w:lang w:eastAsia="es-ES"/>
              </w:rPr>
            </w:pPr>
            <w:r w:rsidRPr="00EC6507">
              <w:rPr>
                <w:rFonts w:eastAsia="Times New Roman"/>
                <w:b/>
                <w:sz w:val="22"/>
                <w:szCs w:val="22"/>
                <w:lang w:eastAsia="es-ES"/>
              </w:rPr>
              <w:t>DIP. ROGER JOSÉ TORRES PENICHE.</w:t>
            </w:r>
          </w:p>
        </w:tc>
        <w:tc>
          <w:tcPr>
            <w:tcW w:w="2268" w:type="dxa"/>
            <w:shd w:val="clear" w:color="auto" w:fill="auto"/>
            <w:vAlign w:val="center"/>
          </w:tcPr>
          <w:p w14:paraId="498F8F96" w14:textId="06F0DA3B" w:rsidR="006727DA" w:rsidRPr="00EC6507" w:rsidRDefault="00573318" w:rsidP="006727DA">
            <w:pPr>
              <w:spacing w:after="0" w:line="240" w:lineRule="auto"/>
              <w:ind w:left="0" w:right="51" w:firstLine="0"/>
              <w:contextualSpacing/>
              <w:jc w:val="center"/>
              <w:rPr>
                <w:rFonts w:eastAsia="Times New Roman"/>
                <w:caps/>
                <w:sz w:val="22"/>
                <w:szCs w:val="22"/>
                <w:lang w:eastAsia="es-ES"/>
              </w:rPr>
            </w:pPr>
            <w:r>
              <w:rPr>
                <w:rFonts w:eastAsia="Times New Roman"/>
                <w:b/>
                <w:caps/>
                <w:sz w:val="22"/>
                <w:szCs w:val="22"/>
                <w:lang w:eastAsia="es-ES"/>
              </w:rPr>
              <w:t>rúbrica</w:t>
            </w:r>
          </w:p>
        </w:tc>
        <w:tc>
          <w:tcPr>
            <w:tcW w:w="2268" w:type="dxa"/>
            <w:shd w:val="clear" w:color="auto" w:fill="auto"/>
            <w:vAlign w:val="center"/>
          </w:tcPr>
          <w:p w14:paraId="23844AEE" w14:textId="1F7D8389" w:rsidR="006727DA" w:rsidRPr="00EC6507" w:rsidRDefault="006727DA" w:rsidP="006727DA">
            <w:pPr>
              <w:spacing w:after="0" w:line="240" w:lineRule="auto"/>
              <w:ind w:left="0" w:right="51" w:firstLine="0"/>
              <w:contextualSpacing/>
              <w:jc w:val="center"/>
              <w:rPr>
                <w:rFonts w:eastAsia="Times New Roman"/>
                <w:caps/>
                <w:sz w:val="22"/>
                <w:szCs w:val="22"/>
                <w:lang w:eastAsia="es-ES"/>
              </w:rPr>
            </w:pPr>
          </w:p>
        </w:tc>
      </w:tr>
      <w:tr w:rsidR="00EC6507" w:rsidRPr="00EC6507" w14:paraId="703DAEAF" w14:textId="77777777" w:rsidTr="00FB7449">
        <w:trPr>
          <w:jc w:val="center"/>
        </w:trPr>
        <w:tc>
          <w:tcPr>
            <w:tcW w:w="2405" w:type="dxa"/>
            <w:tcBorders>
              <w:bottom w:val="single" w:sz="4" w:space="0" w:color="auto"/>
            </w:tcBorders>
            <w:shd w:val="clear" w:color="auto" w:fill="auto"/>
            <w:vAlign w:val="center"/>
          </w:tcPr>
          <w:p w14:paraId="6FF92A5D" w14:textId="77777777" w:rsidR="006727DA" w:rsidRPr="00EC6507" w:rsidRDefault="006727DA" w:rsidP="006727DA">
            <w:pPr>
              <w:spacing w:after="0" w:line="24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VOCAL</w:t>
            </w:r>
          </w:p>
        </w:tc>
        <w:tc>
          <w:tcPr>
            <w:tcW w:w="2268" w:type="dxa"/>
            <w:tcBorders>
              <w:bottom w:val="single" w:sz="4" w:space="0" w:color="auto"/>
            </w:tcBorders>
            <w:shd w:val="clear" w:color="auto" w:fill="auto"/>
            <w:vAlign w:val="center"/>
          </w:tcPr>
          <w:p w14:paraId="44DB11FE" w14:textId="77777777" w:rsidR="006727DA" w:rsidRPr="00EC6507" w:rsidRDefault="006727DA" w:rsidP="006727DA">
            <w:pPr>
              <w:spacing w:after="0" w:line="240" w:lineRule="auto"/>
              <w:ind w:left="0" w:right="0" w:firstLine="0"/>
              <w:contextualSpacing/>
              <w:jc w:val="center"/>
              <w:rPr>
                <w:rFonts w:eastAsia="Times New Roman"/>
                <w:b/>
                <w:caps/>
                <w:sz w:val="22"/>
                <w:szCs w:val="22"/>
                <w:lang w:eastAsia="es-ES"/>
              </w:rPr>
            </w:pPr>
            <w:r w:rsidRPr="00EC6507">
              <w:rPr>
                <w:rFonts w:ascii="Times New Roman" w:eastAsia="Times New Roman" w:hAnsi="Times New Roman" w:cs="Times New Roman"/>
                <w:noProof/>
                <w:sz w:val="22"/>
                <w:szCs w:val="22"/>
              </w:rPr>
              <w:drawing>
                <wp:inline distT="0" distB="0" distL="0" distR="0" wp14:anchorId="75454564" wp14:editId="7D83F733">
                  <wp:extent cx="1072191" cy="1009498"/>
                  <wp:effectExtent l="0" t="0" r="0" b="635"/>
                  <wp:docPr id="5" name="Imagen 5" descr="C:\Users\ivanna.cituk.CONGRESOYUCATAN\Desktop\DIPUTADOS LXIV LEGISLATURA\PUNTOS CONSTITUCIONALES Y GOBERNACIÓN\wilmermonf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nna.cituk.CONGRESOYUCATAN\Desktop\DIPUTADOS LXIV LEGISLATURA\PUNTOS CONSTITUCIONALES Y GOBERNACIÓN\wilmermonfort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650" t="4066" r="12264" b="47548"/>
                          <a:stretch/>
                        </pic:blipFill>
                        <pic:spPr bwMode="auto">
                          <a:xfrm>
                            <a:off x="0" y="0"/>
                            <a:ext cx="1072191" cy="1009498"/>
                          </a:xfrm>
                          <a:prstGeom prst="rect">
                            <a:avLst/>
                          </a:prstGeom>
                          <a:noFill/>
                          <a:ln>
                            <a:noFill/>
                          </a:ln>
                          <a:extLst>
                            <a:ext uri="{53640926-AAD7-44D8-BBD7-CCE9431645EC}">
                              <a14:shadowObscured xmlns:a14="http://schemas.microsoft.com/office/drawing/2010/main"/>
                            </a:ext>
                          </a:extLst>
                        </pic:spPr>
                      </pic:pic>
                    </a:graphicData>
                  </a:graphic>
                </wp:inline>
              </w:drawing>
            </w:r>
          </w:p>
          <w:p w14:paraId="4EA84178" w14:textId="27E4882A" w:rsidR="00FB7449" w:rsidRDefault="006727DA" w:rsidP="006727DA">
            <w:pPr>
              <w:spacing w:after="0" w:line="240" w:lineRule="auto"/>
              <w:ind w:left="0" w:right="0" w:firstLine="0"/>
              <w:contextualSpacing/>
              <w:jc w:val="center"/>
              <w:rPr>
                <w:rFonts w:eastAsia="Times New Roman"/>
                <w:b/>
                <w:caps/>
                <w:sz w:val="22"/>
                <w:szCs w:val="22"/>
                <w:lang w:eastAsia="es-ES"/>
              </w:rPr>
            </w:pPr>
            <w:r w:rsidRPr="00EC6507">
              <w:rPr>
                <w:rFonts w:eastAsia="Times New Roman"/>
                <w:b/>
                <w:caps/>
                <w:sz w:val="22"/>
                <w:szCs w:val="22"/>
                <w:lang w:eastAsia="es-ES"/>
              </w:rPr>
              <w:t>DIP. WILMER MANUEL MONFORTE MARFIL.</w:t>
            </w:r>
          </w:p>
          <w:p w14:paraId="234E1FCE" w14:textId="77777777" w:rsidR="00FB7449" w:rsidRPr="00EC6507" w:rsidRDefault="00FB7449" w:rsidP="006727DA">
            <w:pPr>
              <w:spacing w:after="0" w:line="240" w:lineRule="auto"/>
              <w:ind w:left="0" w:right="0" w:firstLine="0"/>
              <w:contextualSpacing/>
              <w:jc w:val="center"/>
              <w:rPr>
                <w:rFonts w:eastAsia="Times New Roman"/>
                <w:b/>
                <w:caps/>
                <w:sz w:val="22"/>
                <w:szCs w:val="22"/>
                <w:lang w:eastAsia="es-ES"/>
              </w:rPr>
            </w:pPr>
          </w:p>
        </w:tc>
        <w:tc>
          <w:tcPr>
            <w:tcW w:w="2268" w:type="dxa"/>
            <w:tcBorders>
              <w:bottom w:val="single" w:sz="4" w:space="0" w:color="auto"/>
            </w:tcBorders>
            <w:shd w:val="clear" w:color="auto" w:fill="auto"/>
            <w:vAlign w:val="center"/>
          </w:tcPr>
          <w:p w14:paraId="0726F636" w14:textId="60F0C91F" w:rsidR="006727DA" w:rsidRPr="00EC6507" w:rsidRDefault="00573318" w:rsidP="006727DA">
            <w:pPr>
              <w:spacing w:after="0" w:line="240" w:lineRule="auto"/>
              <w:ind w:left="0" w:right="51" w:firstLine="0"/>
              <w:contextualSpacing/>
              <w:jc w:val="center"/>
              <w:rPr>
                <w:rFonts w:eastAsia="Times New Roman"/>
                <w:caps/>
                <w:sz w:val="22"/>
                <w:szCs w:val="22"/>
                <w:lang w:eastAsia="es-ES"/>
              </w:rPr>
            </w:pPr>
            <w:r>
              <w:rPr>
                <w:rFonts w:eastAsia="Times New Roman"/>
                <w:b/>
                <w:caps/>
                <w:sz w:val="22"/>
                <w:szCs w:val="22"/>
                <w:lang w:eastAsia="es-ES"/>
              </w:rPr>
              <w:t>rúbrica</w:t>
            </w:r>
          </w:p>
        </w:tc>
        <w:tc>
          <w:tcPr>
            <w:tcW w:w="2268" w:type="dxa"/>
            <w:tcBorders>
              <w:bottom w:val="single" w:sz="4" w:space="0" w:color="auto"/>
            </w:tcBorders>
            <w:shd w:val="clear" w:color="auto" w:fill="auto"/>
            <w:vAlign w:val="center"/>
          </w:tcPr>
          <w:p w14:paraId="7CC016F5" w14:textId="77777777" w:rsidR="006727DA" w:rsidRPr="00EC6507" w:rsidRDefault="006727DA" w:rsidP="006727DA">
            <w:pPr>
              <w:spacing w:after="0" w:line="240" w:lineRule="auto"/>
              <w:ind w:left="0" w:right="51" w:firstLine="0"/>
              <w:contextualSpacing/>
              <w:jc w:val="center"/>
              <w:rPr>
                <w:rFonts w:eastAsia="Times New Roman"/>
                <w:caps/>
                <w:sz w:val="22"/>
                <w:szCs w:val="22"/>
                <w:lang w:eastAsia="es-ES"/>
              </w:rPr>
            </w:pPr>
          </w:p>
        </w:tc>
      </w:tr>
      <w:tr w:rsidR="00FB7449" w:rsidRPr="00EC6507" w14:paraId="609ED5BF" w14:textId="77777777" w:rsidTr="00FB7449">
        <w:trPr>
          <w:jc w:val="center"/>
        </w:trPr>
        <w:tc>
          <w:tcPr>
            <w:tcW w:w="9209" w:type="dxa"/>
            <w:gridSpan w:val="4"/>
            <w:tcBorders>
              <w:top w:val="single" w:sz="4" w:space="0" w:color="auto"/>
              <w:left w:val="nil"/>
              <w:bottom w:val="nil"/>
              <w:right w:val="nil"/>
            </w:tcBorders>
            <w:shd w:val="clear" w:color="auto" w:fill="auto"/>
            <w:vAlign w:val="center"/>
          </w:tcPr>
          <w:p w14:paraId="1817B59C" w14:textId="15D184D7" w:rsidR="00FB7449" w:rsidRPr="00EC6507" w:rsidRDefault="00FB7449" w:rsidP="00FB7449">
            <w:pPr>
              <w:spacing w:after="0" w:line="240" w:lineRule="auto"/>
              <w:ind w:left="0" w:right="51" w:firstLine="0"/>
              <w:contextualSpacing/>
              <w:rPr>
                <w:rFonts w:eastAsia="Times New Roman"/>
                <w:caps/>
                <w:sz w:val="22"/>
                <w:szCs w:val="22"/>
                <w:lang w:eastAsia="es-ES"/>
              </w:rPr>
            </w:pPr>
            <w:r w:rsidRPr="00EC6507">
              <w:rPr>
                <w:rFonts w:eastAsia="Calibri"/>
                <w:sz w:val="14"/>
                <w:szCs w:val="22"/>
                <w:lang w:eastAsia="en-US"/>
              </w:rPr>
              <w:t>Esta hoja de firmas pertenece al Dictamen que contiene el Decreto</w:t>
            </w:r>
            <w:r w:rsidRPr="00EC6507">
              <w:rPr>
                <w:rFonts w:eastAsia="Calibri"/>
                <w:bCs/>
                <w:sz w:val="14"/>
                <w:szCs w:val="22"/>
                <w:lang w:eastAsia="en-US"/>
              </w:rPr>
              <w:t xml:space="preserve"> por el que el Congreso del Estado de Yucatán aprueba en sus términos la Minuta con proyecto de </w:t>
            </w:r>
            <w:r w:rsidRPr="00EC6507">
              <w:rPr>
                <w:bCs/>
                <w:sz w:val="14"/>
                <w:szCs w:val="22"/>
              </w:rPr>
              <w:t xml:space="preserve">Decreto </w:t>
            </w:r>
            <w:r w:rsidRPr="00886CF7">
              <w:rPr>
                <w:bCs/>
                <w:sz w:val="14"/>
                <w:szCs w:val="22"/>
                <w:lang w:val="es-ES"/>
              </w:rPr>
              <w:t xml:space="preserve">por el que </w:t>
            </w:r>
            <w:r w:rsidR="00985AD8">
              <w:rPr>
                <w:bCs/>
                <w:sz w:val="14"/>
                <w:szCs w:val="22"/>
                <w:lang w:val="es-ES"/>
              </w:rPr>
              <w:t xml:space="preserve">reforman y adicionan los </w:t>
            </w:r>
            <w:r w:rsidRPr="00886CF7">
              <w:rPr>
                <w:bCs/>
                <w:sz w:val="14"/>
                <w:szCs w:val="22"/>
                <w:lang w:val="es-ES"/>
              </w:rPr>
              <w:t>artículos 4º y 27 de la Constitución Política de los Estados Unidos Mexicanos, en materia de bienestar</w:t>
            </w:r>
            <w:r>
              <w:rPr>
                <w:bCs/>
                <w:sz w:val="14"/>
                <w:szCs w:val="22"/>
              </w:rPr>
              <w:t>.</w:t>
            </w:r>
          </w:p>
        </w:tc>
      </w:tr>
      <w:tr w:rsidR="00EC6507" w:rsidRPr="00EC6507" w14:paraId="5834344C" w14:textId="77777777" w:rsidTr="00FB7449">
        <w:trPr>
          <w:jc w:val="center"/>
        </w:trPr>
        <w:tc>
          <w:tcPr>
            <w:tcW w:w="2405" w:type="dxa"/>
            <w:tcBorders>
              <w:top w:val="nil"/>
              <w:bottom w:val="single" w:sz="4" w:space="0" w:color="auto"/>
            </w:tcBorders>
            <w:shd w:val="clear" w:color="auto" w:fill="auto"/>
            <w:vAlign w:val="center"/>
          </w:tcPr>
          <w:p w14:paraId="09636F2E" w14:textId="77777777" w:rsidR="009D1BC4" w:rsidRPr="00EC6507" w:rsidRDefault="009D1BC4" w:rsidP="009D1BC4">
            <w:pPr>
              <w:spacing w:after="0" w:line="24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VOCAL</w:t>
            </w:r>
          </w:p>
        </w:tc>
        <w:tc>
          <w:tcPr>
            <w:tcW w:w="2268" w:type="dxa"/>
            <w:tcBorders>
              <w:top w:val="nil"/>
              <w:bottom w:val="single" w:sz="4" w:space="0" w:color="auto"/>
            </w:tcBorders>
            <w:shd w:val="clear" w:color="auto" w:fill="auto"/>
            <w:vAlign w:val="center"/>
          </w:tcPr>
          <w:p w14:paraId="46ACF813" w14:textId="77777777" w:rsidR="009D1BC4" w:rsidRPr="00EC6507" w:rsidRDefault="009D1BC4" w:rsidP="009D1BC4">
            <w:pPr>
              <w:spacing w:after="0" w:line="240" w:lineRule="auto"/>
              <w:ind w:left="0" w:right="0" w:firstLine="0"/>
              <w:contextualSpacing/>
              <w:jc w:val="center"/>
              <w:rPr>
                <w:rFonts w:eastAsia="Times New Roman"/>
                <w:b/>
                <w:caps/>
                <w:sz w:val="22"/>
                <w:szCs w:val="22"/>
                <w:lang w:val="pt-BR" w:eastAsia="es-ES"/>
              </w:rPr>
            </w:pPr>
            <w:r w:rsidRPr="00EC6507">
              <w:rPr>
                <w:rFonts w:ascii="Times New Roman" w:eastAsia="Times New Roman" w:hAnsi="Times New Roman" w:cs="Times New Roman"/>
                <w:noProof/>
                <w:sz w:val="22"/>
                <w:szCs w:val="22"/>
              </w:rPr>
              <w:drawing>
                <wp:inline distT="0" distB="0" distL="0" distR="0" wp14:anchorId="4AAF52B1" wp14:editId="79D5E03A">
                  <wp:extent cx="927513" cy="980237"/>
                  <wp:effectExtent l="0" t="0" r="6350" b="0"/>
                  <wp:docPr id="6" name="Imagen 6" descr="C:\Users\ivanna.cituk.CONGRESOYUCATAN\Desktop\DIPUTADOS LXIV LEGISLATURA\PUNTOS CONSTITUCIONALES Y GOBERNACIÓN\naomipen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na.cituk.CONGRESOYUCATAN\Desktop\DIPUTADOS LXIV LEGISLATURA\PUNTOS CONSTITUCIONALES Y GOBERNACIÓN\naomipeniche.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547" t="4074" r="13889" b="41275"/>
                          <a:stretch/>
                        </pic:blipFill>
                        <pic:spPr bwMode="auto">
                          <a:xfrm>
                            <a:off x="0" y="0"/>
                            <a:ext cx="927513" cy="980237"/>
                          </a:xfrm>
                          <a:prstGeom prst="rect">
                            <a:avLst/>
                          </a:prstGeom>
                          <a:noFill/>
                          <a:ln>
                            <a:noFill/>
                          </a:ln>
                          <a:extLst>
                            <a:ext uri="{53640926-AAD7-44D8-BBD7-CCE9431645EC}">
                              <a14:shadowObscured xmlns:a14="http://schemas.microsoft.com/office/drawing/2010/main"/>
                            </a:ext>
                          </a:extLst>
                        </pic:spPr>
                      </pic:pic>
                    </a:graphicData>
                  </a:graphic>
                </wp:inline>
              </w:drawing>
            </w:r>
          </w:p>
          <w:p w14:paraId="74B5CBDD" w14:textId="77777777" w:rsidR="009D1BC4" w:rsidRPr="00EC6507" w:rsidRDefault="009D1BC4" w:rsidP="009D1BC4">
            <w:pPr>
              <w:spacing w:after="0" w:line="240" w:lineRule="auto"/>
              <w:ind w:left="0" w:right="0" w:firstLine="0"/>
              <w:contextualSpacing/>
              <w:jc w:val="center"/>
              <w:rPr>
                <w:rFonts w:eastAsia="Times New Roman"/>
                <w:b/>
                <w:caps/>
                <w:sz w:val="22"/>
                <w:szCs w:val="22"/>
                <w:lang w:val="pt-BR" w:eastAsia="es-ES"/>
              </w:rPr>
            </w:pPr>
            <w:r w:rsidRPr="00EC6507">
              <w:rPr>
                <w:rFonts w:eastAsia="Times New Roman"/>
                <w:b/>
                <w:caps/>
                <w:sz w:val="22"/>
                <w:szCs w:val="22"/>
                <w:lang w:val="pt-BR" w:eastAsia="es-ES"/>
              </w:rPr>
              <w:t>DIP. NAOMI RAQUEL PENICHE LÓPEZ.</w:t>
            </w:r>
          </w:p>
        </w:tc>
        <w:tc>
          <w:tcPr>
            <w:tcW w:w="2268" w:type="dxa"/>
            <w:tcBorders>
              <w:top w:val="nil"/>
              <w:bottom w:val="single" w:sz="4" w:space="0" w:color="auto"/>
            </w:tcBorders>
            <w:shd w:val="clear" w:color="auto" w:fill="auto"/>
            <w:vAlign w:val="center"/>
          </w:tcPr>
          <w:p w14:paraId="7D5ACAC1" w14:textId="1060933D" w:rsidR="009D1BC4" w:rsidRPr="00EC6507" w:rsidRDefault="00573318" w:rsidP="009D1BC4">
            <w:pPr>
              <w:spacing w:after="0" w:line="240" w:lineRule="auto"/>
              <w:ind w:left="0" w:right="51" w:firstLine="0"/>
              <w:contextualSpacing/>
              <w:jc w:val="center"/>
              <w:rPr>
                <w:rFonts w:eastAsia="Times New Roman"/>
                <w:caps/>
                <w:sz w:val="22"/>
                <w:szCs w:val="22"/>
                <w:lang w:val="pt-BR" w:eastAsia="es-ES"/>
              </w:rPr>
            </w:pPr>
            <w:r>
              <w:rPr>
                <w:rFonts w:eastAsia="Times New Roman"/>
                <w:b/>
                <w:caps/>
                <w:sz w:val="22"/>
                <w:szCs w:val="22"/>
                <w:lang w:eastAsia="es-ES"/>
              </w:rPr>
              <w:t>rúbrica</w:t>
            </w:r>
          </w:p>
        </w:tc>
        <w:tc>
          <w:tcPr>
            <w:tcW w:w="2268" w:type="dxa"/>
            <w:tcBorders>
              <w:top w:val="nil"/>
              <w:bottom w:val="single" w:sz="4" w:space="0" w:color="auto"/>
            </w:tcBorders>
            <w:shd w:val="clear" w:color="auto" w:fill="auto"/>
            <w:vAlign w:val="center"/>
          </w:tcPr>
          <w:p w14:paraId="1F21367E" w14:textId="77777777" w:rsidR="009D1BC4" w:rsidRPr="00EC6507" w:rsidRDefault="009D1BC4" w:rsidP="009D1BC4">
            <w:pPr>
              <w:spacing w:after="0" w:line="240" w:lineRule="auto"/>
              <w:ind w:left="0" w:right="51" w:firstLine="0"/>
              <w:contextualSpacing/>
              <w:jc w:val="center"/>
              <w:rPr>
                <w:rFonts w:eastAsia="Times New Roman"/>
                <w:caps/>
                <w:sz w:val="22"/>
                <w:szCs w:val="22"/>
                <w:lang w:val="pt-BR" w:eastAsia="es-ES"/>
              </w:rPr>
            </w:pPr>
          </w:p>
        </w:tc>
      </w:tr>
      <w:tr w:rsidR="00EC6507" w:rsidRPr="00EC6507" w14:paraId="0DF28BA9" w14:textId="77777777" w:rsidTr="00FB7449">
        <w:trPr>
          <w:jc w:val="center"/>
        </w:trPr>
        <w:tc>
          <w:tcPr>
            <w:tcW w:w="2405" w:type="dxa"/>
            <w:tcBorders>
              <w:top w:val="nil"/>
              <w:bottom w:val="single" w:sz="4" w:space="0" w:color="auto"/>
            </w:tcBorders>
            <w:shd w:val="clear" w:color="auto" w:fill="auto"/>
            <w:vAlign w:val="center"/>
          </w:tcPr>
          <w:p w14:paraId="65C72E1C" w14:textId="77777777" w:rsidR="009D1BC4" w:rsidRPr="00EC6507" w:rsidRDefault="009D1BC4" w:rsidP="009D1BC4">
            <w:pPr>
              <w:spacing w:after="0" w:line="24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VOCAL</w:t>
            </w:r>
          </w:p>
        </w:tc>
        <w:tc>
          <w:tcPr>
            <w:tcW w:w="2268" w:type="dxa"/>
            <w:tcBorders>
              <w:top w:val="nil"/>
              <w:bottom w:val="single" w:sz="4" w:space="0" w:color="auto"/>
            </w:tcBorders>
            <w:shd w:val="clear" w:color="auto" w:fill="auto"/>
            <w:vAlign w:val="center"/>
          </w:tcPr>
          <w:p w14:paraId="2540D498" w14:textId="77777777" w:rsidR="009D1BC4" w:rsidRPr="00EC6507" w:rsidRDefault="009D1BC4" w:rsidP="009D1BC4">
            <w:pPr>
              <w:spacing w:after="0" w:line="240" w:lineRule="auto"/>
              <w:ind w:left="0" w:right="0" w:firstLine="0"/>
              <w:contextualSpacing/>
              <w:jc w:val="center"/>
              <w:rPr>
                <w:rFonts w:eastAsia="Times New Roman"/>
                <w:b/>
                <w:caps/>
                <w:sz w:val="22"/>
                <w:szCs w:val="22"/>
                <w:lang w:val="pt-BR" w:eastAsia="es-ES"/>
              </w:rPr>
            </w:pPr>
            <w:r w:rsidRPr="00EC6507">
              <w:rPr>
                <w:rFonts w:ascii="Times New Roman" w:eastAsia="Times New Roman" w:hAnsi="Times New Roman" w:cs="Times New Roman"/>
                <w:noProof/>
                <w:sz w:val="22"/>
                <w:szCs w:val="22"/>
              </w:rPr>
              <w:drawing>
                <wp:inline distT="0" distB="0" distL="0" distR="0" wp14:anchorId="12DFAC99" wp14:editId="29ED18DD">
                  <wp:extent cx="1074443" cy="1009015"/>
                  <wp:effectExtent l="0" t="0" r="0" b="635"/>
                  <wp:docPr id="7" name="Imagen 7" descr="C:\Users\ivanna.cituk.CONGRESOYUCATAN\Desktop\DIPUTADOS LXIV LEGISLATURA\PUNTOS CONSTITUCIONALES Y GOBERNACIÓN\gaspar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vanna.cituk.CONGRESOYUCATAN\Desktop\DIPUTADOS LXIV LEGISLATURA\PUNTOS CONSTITUCIONALES Y GOBERNACIÓN\gasparquintal.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4269" t="4881" r="14156" b="50308"/>
                          <a:stretch/>
                        </pic:blipFill>
                        <pic:spPr bwMode="auto">
                          <a:xfrm>
                            <a:off x="0" y="0"/>
                            <a:ext cx="1082130" cy="1016234"/>
                          </a:xfrm>
                          <a:prstGeom prst="rect">
                            <a:avLst/>
                          </a:prstGeom>
                          <a:noFill/>
                          <a:ln>
                            <a:noFill/>
                          </a:ln>
                          <a:extLst>
                            <a:ext uri="{53640926-AAD7-44D8-BBD7-CCE9431645EC}">
                              <a14:shadowObscured xmlns:a14="http://schemas.microsoft.com/office/drawing/2010/main"/>
                            </a:ext>
                          </a:extLst>
                        </pic:spPr>
                      </pic:pic>
                    </a:graphicData>
                  </a:graphic>
                </wp:inline>
              </w:drawing>
            </w:r>
          </w:p>
          <w:p w14:paraId="43289EB0" w14:textId="77777777" w:rsidR="009D1BC4" w:rsidRPr="00EC6507" w:rsidRDefault="009D1BC4" w:rsidP="009D1BC4">
            <w:pPr>
              <w:spacing w:after="0" w:line="240" w:lineRule="auto"/>
              <w:ind w:left="0" w:right="0" w:firstLine="0"/>
              <w:contextualSpacing/>
              <w:jc w:val="center"/>
              <w:rPr>
                <w:rFonts w:eastAsia="Times New Roman"/>
                <w:b/>
                <w:caps/>
                <w:sz w:val="22"/>
                <w:szCs w:val="22"/>
                <w:lang w:val="pt-BR" w:eastAsia="es-ES"/>
              </w:rPr>
            </w:pPr>
            <w:r w:rsidRPr="00EC6507">
              <w:rPr>
                <w:rFonts w:eastAsia="Times New Roman"/>
                <w:b/>
                <w:caps/>
                <w:sz w:val="22"/>
                <w:szCs w:val="22"/>
                <w:lang w:val="pt-BR" w:eastAsia="es-ES"/>
              </w:rPr>
              <w:t>DIP. GASPAR ARMANDO QUINTAL PARRA.</w:t>
            </w:r>
          </w:p>
        </w:tc>
        <w:tc>
          <w:tcPr>
            <w:tcW w:w="2268" w:type="dxa"/>
            <w:tcBorders>
              <w:top w:val="nil"/>
              <w:bottom w:val="single" w:sz="4" w:space="0" w:color="auto"/>
            </w:tcBorders>
            <w:shd w:val="clear" w:color="auto" w:fill="auto"/>
            <w:vAlign w:val="center"/>
          </w:tcPr>
          <w:p w14:paraId="085CAD1E" w14:textId="63FD50FE" w:rsidR="009D1BC4" w:rsidRPr="00EC6507" w:rsidRDefault="00573318" w:rsidP="009D1BC4">
            <w:pPr>
              <w:spacing w:after="0" w:line="240" w:lineRule="auto"/>
              <w:ind w:left="0" w:right="51" w:firstLine="0"/>
              <w:contextualSpacing/>
              <w:jc w:val="center"/>
              <w:rPr>
                <w:rFonts w:eastAsia="Times New Roman"/>
                <w:caps/>
                <w:sz w:val="22"/>
                <w:szCs w:val="22"/>
                <w:lang w:val="pt-BR" w:eastAsia="es-ES"/>
              </w:rPr>
            </w:pPr>
            <w:r>
              <w:rPr>
                <w:rFonts w:eastAsia="Times New Roman"/>
                <w:b/>
                <w:caps/>
                <w:sz w:val="22"/>
                <w:szCs w:val="22"/>
                <w:lang w:eastAsia="es-ES"/>
              </w:rPr>
              <w:t>rúbrica</w:t>
            </w:r>
          </w:p>
        </w:tc>
        <w:tc>
          <w:tcPr>
            <w:tcW w:w="2268" w:type="dxa"/>
            <w:tcBorders>
              <w:top w:val="nil"/>
              <w:bottom w:val="single" w:sz="4" w:space="0" w:color="auto"/>
            </w:tcBorders>
            <w:shd w:val="clear" w:color="auto" w:fill="auto"/>
            <w:vAlign w:val="center"/>
          </w:tcPr>
          <w:p w14:paraId="666A0FF1" w14:textId="2399A58B" w:rsidR="009D1BC4" w:rsidRPr="00EC6507" w:rsidRDefault="009D1BC4" w:rsidP="009D1BC4">
            <w:pPr>
              <w:spacing w:after="0" w:line="240" w:lineRule="auto"/>
              <w:ind w:left="0" w:right="51" w:firstLine="0"/>
              <w:contextualSpacing/>
              <w:jc w:val="center"/>
              <w:rPr>
                <w:rFonts w:eastAsia="Times New Roman"/>
                <w:caps/>
                <w:sz w:val="22"/>
                <w:szCs w:val="22"/>
                <w:lang w:val="pt-BR" w:eastAsia="es-ES"/>
              </w:rPr>
            </w:pPr>
          </w:p>
        </w:tc>
      </w:tr>
      <w:tr w:rsidR="00EC6507" w:rsidRPr="00EC6507" w14:paraId="6CE1F096" w14:textId="77777777" w:rsidTr="00FB7449">
        <w:trPr>
          <w:jc w:val="center"/>
        </w:trPr>
        <w:tc>
          <w:tcPr>
            <w:tcW w:w="2405" w:type="dxa"/>
            <w:tcBorders>
              <w:top w:val="nil"/>
              <w:bottom w:val="single" w:sz="4" w:space="0" w:color="auto"/>
            </w:tcBorders>
            <w:shd w:val="clear" w:color="auto" w:fill="auto"/>
            <w:vAlign w:val="center"/>
          </w:tcPr>
          <w:p w14:paraId="2CE49695" w14:textId="77777777" w:rsidR="009D1BC4" w:rsidRPr="00EC6507" w:rsidRDefault="009D1BC4" w:rsidP="009D1BC4">
            <w:pPr>
              <w:spacing w:after="0" w:line="24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VOCAL</w:t>
            </w:r>
          </w:p>
        </w:tc>
        <w:tc>
          <w:tcPr>
            <w:tcW w:w="2268" w:type="dxa"/>
            <w:tcBorders>
              <w:top w:val="nil"/>
              <w:bottom w:val="single" w:sz="4" w:space="0" w:color="auto"/>
            </w:tcBorders>
            <w:shd w:val="clear" w:color="auto" w:fill="auto"/>
            <w:vAlign w:val="center"/>
          </w:tcPr>
          <w:p w14:paraId="587190D8" w14:textId="77777777" w:rsidR="009D1BC4" w:rsidRPr="00EC6507" w:rsidRDefault="009D1BC4" w:rsidP="009D1BC4">
            <w:pPr>
              <w:spacing w:after="0" w:line="240" w:lineRule="auto"/>
              <w:ind w:left="0" w:right="0" w:firstLine="0"/>
              <w:contextualSpacing/>
              <w:jc w:val="center"/>
              <w:rPr>
                <w:rFonts w:eastAsia="Times New Roman"/>
                <w:b/>
                <w:caps/>
                <w:sz w:val="22"/>
                <w:szCs w:val="22"/>
                <w:lang w:val="pt-BR" w:eastAsia="es-ES"/>
              </w:rPr>
            </w:pPr>
            <w:r w:rsidRPr="00EC6507">
              <w:rPr>
                <w:rFonts w:ascii="Times New Roman" w:eastAsia="Times New Roman" w:hAnsi="Times New Roman" w:cs="Times New Roman"/>
                <w:noProof/>
                <w:sz w:val="22"/>
                <w:szCs w:val="22"/>
              </w:rPr>
              <w:drawing>
                <wp:inline distT="0" distB="0" distL="0" distR="0" wp14:anchorId="07DFA15E" wp14:editId="293E46C7">
                  <wp:extent cx="1092835" cy="980237"/>
                  <wp:effectExtent l="0" t="0" r="0" b="0"/>
                  <wp:docPr id="8" name="Imagen 8"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vanna.cituk.CONGRESOYUCATAN\Desktop\DIPUTADOS LXIV LEGISLATURA\PUNTOS CONSTITUCIONALES Y GOBERNACIÓN\javierosante.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0983" t="2847" r="7403" b="48349"/>
                          <a:stretch/>
                        </pic:blipFill>
                        <pic:spPr bwMode="auto">
                          <a:xfrm>
                            <a:off x="0" y="0"/>
                            <a:ext cx="1102010" cy="988467"/>
                          </a:xfrm>
                          <a:prstGeom prst="rect">
                            <a:avLst/>
                          </a:prstGeom>
                          <a:noFill/>
                          <a:ln>
                            <a:noFill/>
                          </a:ln>
                          <a:extLst>
                            <a:ext uri="{53640926-AAD7-44D8-BBD7-CCE9431645EC}">
                              <a14:shadowObscured xmlns:a14="http://schemas.microsoft.com/office/drawing/2010/main"/>
                            </a:ext>
                          </a:extLst>
                        </pic:spPr>
                      </pic:pic>
                    </a:graphicData>
                  </a:graphic>
                </wp:inline>
              </w:drawing>
            </w:r>
          </w:p>
          <w:p w14:paraId="17CE8996" w14:textId="77777777" w:rsidR="009D1BC4" w:rsidRPr="00EC6507" w:rsidRDefault="009D1BC4" w:rsidP="009D1BC4">
            <w:pPr>
              <w:spacing w:after="0" w:line="240" w:lineRule="auto"/>
              <w:ind w:left="0" w:right="0" w:firstLine="0"/>
              <w:contextualSpacing/>
              <w:jc w:val="center"/>
              <w:rPr>
                <w:rFonts w:eastAsia="Times New Roman"/>
                <w:b/>
                <w:caps/>
                <w:sz w:val="22"/>
                <w:szCs w:val="22"/>
                <w:lang w:val="pt-BR" w:eastAsia="es-ES"/>
              </w:rPr>
            </w:pPr>
            <w:r w:rsidRPr="00EC6507">
              <w:rPr>
                <w:rFonts w:eastAsia="Times New Roman"/>
                <w:b/>
                <w:caps/>
                <w:sz w:val="22"/>
                <w:szCs w:val="22"/>
                <w:lang w:val="pt-BR" w:eastAsia="es-ES"/>
              </w:rPr>
              <w:t>DIP. JAVIER RENÁN OSANTE SOLÍS.</w:t>
            </w:r>
          </w:p>
        </w:tc>
        <w:tc>
          <w:tcPr>
            <w:tcW w:w="2268" w:type="dxa"/>
            <w:tcBorders>
              <w:top w:val="nil"/>
              <w:bottom w:val="single" w:sz="4" w:space="0" w:color="auto"/>
            </w:tcBorders>
            <w:shd w:val="clear" w:color="auto" w:fill="auto"/>
            <w:vAlign w:val="center"/>
          </w:tcPr>
          <w:p w14:paraId="6980EE2C" w14:textId="08190535" w:rsidR="009D1BC4" w:rsidRPr="00EC6507" w:rsidRDefault="00573318" w:rsidP="009D1BC4">
            <w:pPr>
              <w:spacing w:after="0" w:line="240" w:lineRule="auto"/>
              <w:ind w:left="0" w:right="51" w:firstLine="0"/>
              <w:contextualSpacing/>
              <w:jc w:val="center"/>
              <w:rPr>
                <w:rFonts w:eastAsia="Times New Roman"/>
                <w:caps/>
                <w:sz w:val="22"/>
                <w:szCs w:val="22"/>
                <w:lang w:val="pt-BR" w:eastAsia="es-ES"/>
              </w:rPr>
            </w:pPr>
            <w:r>
              <w:rPr>
                <w:rFonts w:eastAsia="Times New Roman"/>
                <w:b/>
                <w:caps/>
                <w:sz w:val="22"/>
                <w:szCs w:val="22"/>
                <w:lang w:eastAsia="es-ES"/>
              </w:rPr>
              <w:t>rúbrica</w:t>
            </w:r>
          </w:p>
        </w:tc>
        <w:tc>
          <w:tcPr>
            <w:tcW w:w="2268" w:type="dxa"/>
            <w:tcBorders>
              <w:top w:val="nil"/>
              <w:bottom w:val="single" w:sz="4" w:space="0" w:color="auto"/>
            </w:tcBorders>
            <w:shd w:val="clear" w:color="auto" w:fill="auto"/>
            <w:vAlign w:val="center"/>
          </w:tcPr>
          <w:p w14:paraId="123DEE0C" w14:textId="1EC12472" w:rsidR="009D1BC4" w:rsidRPr="00EC6507" w:rsidRDefault="009D1BC4" w:rsidP="009D1BC4">
            <w:pPr>
              <w:spacing w:after="0" w:line="240" w:lineRule="auto"/>
              <w:ind w:left="0" w:right="51" w:firstLine="0"/>
              <w:contextualSpacing/>
              <w:jc w:val="center"/>
              <w:rPr>
                <w:rFonts w:eastAsia="Times New Roman"/>
                <w:caps/>
                <w:sz w:val="22"/>
                <w:szCs w:val="22"/>
                <w:lang w:val="pt-BR" w:eastAsia="es-ES"/>
              </w:rPr>
            </w:pPr>
          </w:p>
        </w:tc>
      </w:tr>
      <w:tr w:rsidR="00EC6507" w:rsidRPr="00EC6507" w14:paraId="7E235F54" w14:textId="77777777" w:rsidTr="00FB7449">
        <w:trPr>
          <w:jc w:val="center"/>
        </w:trPr>
        <w:tc>
          <w:tcPr>
            <w:tcW w:w="2405" w:type="dxa"/>
            <w:tcBorders>
              <w:top w:val="nil"/>
              <w:bottom w:val="single" w:sz="4" w:space="0" w:color="auto"/>
            </w:tcBorders>
            <w:shd w:val="clear" w:color="auto" w:fill="auto"/>
            <w:vAlign w:val="center"/>
          </w:tcPr>
          <w:p w14:paraId="32D7AD78" w14:textId="77777777" w:rsidR="006727DA" w:rsidRPr="00EC6507" w:rsidRDefault="006727DA" w:rsidP="006727DA">
            <w:pPr>
              <w:spacing w:after="0" w:line="240" w:lineRule="auto"/>
              <w:ind w:left="0" w:right="51" w:firstLine="0"/>
              <w:contextualSpacing/>
              <w:jc w:val="center"/>
              <w:rPr>
                <w:rFonts w:eastAsia="Times New Roman"/>
                <w:b/>
                <w:caps/>
                <w:sz w:val="22"/>
                <w:szCs w:val="22"/>
                <w:lang w:eastAsia="es-ES"/>
              </w:rPr>
            </w:pPr>
            <w:r w:rsidRPr="00EC6507">
              <w:rPr>
                <w:rFonts w:eastAsia="Times New Roman"/>
                <w:b/>
                <w:caps/>
                <w:sz w:val="22"/>
                <w:szCs w:val="22"/>
                <w:lang w:eastAsia="es-ES"/>
              </w:rPr>
              <w:t>VOCAL</w:t>
            </w:r>
          </w:p>
        </w:tc>
        <w:tc>
          <w:tcPr>
            <w:tcW w:w="2268" w:type="dxa"/>
            <w:tcBorders>
              <w:top w:val="nil"/>
              <w:bottom w:val="single" w:sz="4" w:space="0" w:color="auto"/>
            </w:tcBorders>
            <w:shd w:val="clear" w:color="auto" w:fill="auto"/>
            <w:vAlign w:val="center"/>
          </w:tcPr>
          <w:p w14:paraId="17269B8E" w14:textId="77777777" w:rsidR="006727DA" w:rsidRPr="00EC6507" w:rsidRDefault="006727DA" w:rsidP="006727DA">
            <w:pPr>
              <w:spacing w:after="0" w:line="240" w:lineRule="auto"/>
              <w:ind w:left="0" w:right="0" w:firstLine="0"/>
              <w:contextualSpacing/>
              <w:jc w:val="center"/>
              <w:rPr>
                <w:rFonts w:eastAsia="Times New Roman"/>
                <w:b/>
                <w:caps/>
                <w:sz w:val="22"/>
                <w:szCs w:val="22"/>
                <w:lang w:val="pt-BR" w:eastAsia="es-ES"/>
              </w:rPr>
            </w:pPr>
            <w:r w:rsidRPr="00EC6507">
              <w:rPr>
                <w:rFonts w:ascii="Times New Roman" w:eastAsia="Times New Roman" w:hAnsi="Times New Roman" w:cs="Times New Roman"/>
                <w:noProof/>
                <w:sz w:val="22"/>
                <w:szCs w:val="22"/>
              </w:rPr>
              <w:drawing>
                <wp:inline distT="0" distB="0" distL="0" distR="0" wp14:anchorId="552DF98A" wp14:editId="5FCAF447">
                  <wp:extent cx="980236" cy="979590"/>
                  <wp:effectExtent l="0" t="0" r="0" b="0"/>
                  <wp:docPr id="9" name="Imagen 9"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na.cituk.CONGRESOYUCATAN\Desktop\DIPUTADOS LXIV LEGISLATURA\PUNTOS CONSTITUCIONALES Y GOBERNACIÓN\rafaelquintal.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7323" t="4473" r="10880" b="41032"/>
                          <a:stretch/>
                        </pic:blipFill>
                        <pic:spPr bwMode="auto">
                          <a:xfrm>
                            <a:off x="0" y="0"/>
                            <a:ext cx="981563" cy="980916"/>
                          </a:xfrm>
                          <a:prstGeom prst="rect">
                            <a:avLst/>
                          </a:prstGeom>
                          <a:noFill/>
                          <a:ln>
                            <a:noFill/>
                          </a:ln>
                          <a:extLst>
                            <a:ext uri="{53640926-AAD7-44D8-BBD7-CCE9431645EC}">
                              <a14:shadowObscured xmlns:a14="http://schemas.microsoft.com/office/drawing/2010/main"/>
                            </a:ext>
                          </a:extLst>
                        </pic:spPr>
                      </pic:pic>
                    </a:graphicData>
                  </a:graphic>
                </wp:inline>
              </w:drawing>
            </w:r>
          </w:p>
          <w:p w14:paraId="3F2A4A96" w14:textId="77777777" w:rsidR="006727DA" w:rsidRPr="00EC6507" w:rsidRDefault="006727DA" w:rsidP="006727DA">
            <w:pPr>
              <w:spacing w:after="0" w:line="240" w:lineRule="auto"/>
              <w:ind w:left="0" w:right="0" w:firstLine="0"/>
              <w:contextualSpacing/>
              <w:jc w:val="center"/>
              <w:rPr>
                <w:rFonts w:eastAsia="Times New Roman"/>
                <w:b/>
                <w:caps/>
                <w:sz w:val="22"/>
                <w:szCs w:val="22"/>
                <w:lang w:val="pt-BR" w:eastAsia="es-ES"/>
              </w:rPr>
            </w:pPr>
            <w:r w:rsidRPr="00EC6507">
              <w:rPr>
                <w:rFonts w:eastAsia="Times New Roman"/>
                <w:b/>
                <w:caps/>
                <w:sz w:val="22"/>
                <w:szCs w:val="22"/>
                <w:lang w:val="pt-BR" w:eastAsia="es-ES"/>
              </w:rPr>
              <w:t>DIP. RAFAEL GERMÁN QUINTAL MEDINA.</w:t>
            </w:r>
          </w:p>
        </w:tc>
        <w:tc>
          <w:tcPr>
            <w:tcW w:w="2268" w:type="dxa"/>
            <w:tcBorders>
              <w:top w:val="nil"/>
              <w:bottom w:val="single" w:sz="4" w:space="0" w:color="auto"/>
            </w:tcBorders>
            <w:shd w:val="clear" w:color="auto" w:fill="auto"/>
            <w:vAlign w:val="center"/>
          </w:tcPr>
          <w:p w14:paraId="547C3894" w14:textId="42E96911" w:rsidR="006727DA" w:rsidRPr="00EC6507" w:rsidRDefault="00573318" w:rsidP="006727DA">
            <w:pPr>
              <w:spacing w:after="0" w:line="240" w:lineRule="auto"/>
              <w:ind w:left="0" w:right="51" w:firstLine="0"/>
              <w:contextualSpacing/>
              <w:jc w:val="center"/>
              <w:rPr>
                <w:rFonts w:eastAsia="Times New Roman"/>
                <w:caps/>
                <w:sz w:val="22"/>
                <w:szCs w:val="22"/>
                <w:lang w:val="pt-BR" w:eastAsia="es-ES"/>
              </w:rPr>
            </w:pPr>
            <w:r>
              <w:rPr>
                <w:rFonts w:eastAsia="Times New Roman"/>
                <w:b/>
                <w:caps/>
                <w:sz w:val="22"/>
                <w:szCs w:val="22"/>
                <w:lang w:eastAsia="es-ES"/>
              </w:rPr>
              <w:t>rúbrica</w:t>
            </w:r>
            <w:bookmarkStart w:id="2" w:name="_GoBack"/>
            <w:bookmarkEnd w:id="2"/>
          </w:p>
        </w:tc>
        <w:tc>
          <w:tcPr>
            <w:tcW w:w="2268" w:type="dxa"/>
            <w:tcBorders>
              <w:top w:val="nil"/>
              <w:bottom w:val="single" w:sz="4" w:space="0" w:color="auto"/>
            </w:tcBorders>
            <w:shd w:val="clear" w:color="auto" w:fill="auto"/>
            <w:vAlign w:val="center"/>
          </w:tcPr>
          <w:p w14:paraId="3C9368AC" w14:textId="77777777" w:rsidR="006727DA" w:rsidRPr="00EC6507" w:rsidRDefault="006727DA" w:rsidP="006727DA">
            <w:pPr>
              <w:spacing w:after="0" w:line="240" w:lineRule="auto"/>
              <w:ind w:left="0" w:right="51" w:firstLine="0"/>
              <w:contextualSpacing/>
              <w:jc w:val="center"/>
              <w:rPr>
                <w:rFonts w:eastAsia="Times New Roman"/>
                <w:caps/>
                <w:sz w:val="22"/>
                <w:szCs w:val="22"/>
                <w:lang w:val="pt-BR" w:eastAsia="es-ES"/>
              </w:rPr>
            </w:pPr>
          </w:p>
        </w:tc>
      </w:tr>
    </w:tbl>
    <w:p w14:paraId="71D938E8" w14:textId="44775966" w:rsidR="00874816" w:rsidRPr="00EC6507" w:rsidRDefault="006727DA" w:rsidP="006727DA">
      <w:pPr>
        <w:spacing w:after="0" w:line="240" w:lineRule="auto"/>
        <w:ind w:left="0" w:right="0" w:firstLine="0"/>
        <w:rPr>
          <w:b/>
          <w:sz w:val="14"/>
          <w:szCs w:val="14"/>
        </w:rPr>
      </w:pPr>
      <w:r w:rsidRPr="00EC6507">
        <w:rPr>
          <w:rFonts w:eastAsia="Calibri"/>
          <w:sz w:val="14"/>
          <w:szCs w:val="14"/>
          <w:lang w:eastAsia="en-US"/>
        </w:rPr>
        <w:t>Esta hoja de firmas pertenece al Dictamen que contiene el Decreto</w:t>
      </w:r>
      <w:r w:rsidRPr="00EC6507">
        <w:rPr>
          <w:rFonts w:eastAsia="Calibri"/>
          <w:bCs/>
          <w:sz w:val="14"/>
          <w:szCs w:val="14"/>
          <w:lang w:eastAsia="en-US"/>
        </w:rPr>
        <w:t xml:space="preserve"> por el que el Congreso del Estado de Yucatán aprueba en sus términos la Minuta con proyecto de </w:t>
      </w:r>
      <w:r w:rsidRPr="00EC6507">
        <w:rPr>
          <w:bCs/>
          <w:sz w:val="14"/>
          <w:szCs w:val="14"/>
        </w:rPr>
        <w:t xml:space="preserve">Decreto </w:t>
      </w:r>
      <w:r w:rsidR="00886CF7" w:rsidRPr="00886CF7">
        <w:rPr>
          <w:bCs/>
          <w:sz w:val="14"/>
          <w:szCs w:val="14"/>
          <w:lang w:val="es-ES"/>
        </w:rPr>
        <w:t>por el que reforman y adicionan los artículos 4º y 27 de la Constitución Política de los Estados Unidos Mexicanos, en materia de bienestar</w:t>
      </w:r>
      <w:r w:rsidR="00886CF7">
        <w:rPr>
          <w:bCs/>
          <w:sz w:val="14"/>
          <w:szCs w:val="14"/>
          <w:lang w:val="es-ES"/>
        </w:rPr>
        <w:t>.</w:t>
      </w:r>
    </w:p>
    <w:p w14:paraId="6565FB65" w14:textId="77777777" w:rsidR="0018287C" w:rsidRPr="00EC6507" w:rsidRDefault="0018287C">
      <w:pPr>
        <w:spacing w:after="0" w:line="240" w:lineRule="auto"/>
        <w:ind w:left="0" w:right="0" w:firstLine="0"/>
        <w:rPr>
          <w:b/>
          <w:sz w:val="14"/>
          <w:szCs w:val="14"/>
        </w:rPr>
      </w:pPr>
    </w:p>
    <w:sectPr w:rsidR="0018287C" w:rsidRPr="00EC6507">
      <w:headerReference w:type="even" r:id="rId18"/>
      <w:headerReference w:type="default" r:id="rId19"/>
      <w:footerReference w:type="even" r:id="rId20"/>
      <w:footerReference w:type="default" r:id="rId21"/>
      <w:headerReference w:type="first" r:id="rId22"/>
      <w:footerReference w:type="first" r:id="rId23"/>
      <w:pgSz w:w="12240" w:h="15840"/>
      <w:pgMar w:top="2977" w:right="1134" w:bottom="1355" w:left="2126" w:header="295" w:footer="104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FA51C" w14:textId="77777777" w:rsidR="00123A00" w:rsidRDefault="00123A00">
      <w:pPr>
        <w:spacing w:after="0" w:line="240" w:lineRule="auto"/>
      </w:pPr>
      <w:r>
        <w:separator/>
      </w:r>
    </w:p>
  </w:endnote>
  <w:endnote w:type="continuationSeparator" w:id="0">
    <w:p w14:paraId="08C2EC87" w14:textId="77777777" w:rsidR="00123A00" w:rsidRDefault="0012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80F5" w14:textId="77777777" w:rsidR="00123A00" w:rsidRDefault="00123A00">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3746" w14:textId="77777777" w:rsidR="00123A00" w:rsidRDefault="00123A00">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573318">
      <w:rPr>
        <w:noProof/>
        <w:color w:val="000000"/>
        <w:sz w:val="21"/>
        <w:szCs w:val="21"/>
      </w:rPr>
      <w:t>17</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1F3B" w14:textId="77777777" w:rsidR="00123A00" w:rsidRDefault="00123A00">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DA030" w14:textId="77777777" w:rsidR="00123A00" w:rsidRDefault="00123A00">
      <w:pPr>
        <w:spacing w:after="0" w:line="240" w:lineRule="auto"/>
      </w:pPr>
      <w:r>
        <w:separator/>
      </w:r>
    </w:p>
  </w:footnote>
  <w:footnote w:type="continuationSeparator" w:id="0">
    <w:p w14:paraId="38556EA5" w14:textId="77777777" w:rsidR="00123A00" w:rsidRDefault="00123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10FA" w14:textId="77777777" w:rsidR="00123A00" w:rsidRDefault="00123A00">
    <w:pPr>
      <w:spacing w:after="0" w:line="244" w:lineRule="auto"/>
      <w:ind w:left="0" w:right="0" w:firstLine="0"/>
      <w:jc w:val="center"/>
    </w:pPr>
    <w:r>
      <w:rPr>
        <w:noProof/>
      </w:rPr>
      <w:drawing>
        <wp:anchor distT="0" distB="0" distL="114300" distR="114300" simplePos="0" relativeHeight="251662336" behindDoc="0" locked="0" layoutInCell="1" hidden="0" allowOverlap="1" wp14:anchorId="57D5C021" wp14:editId="3E3893B2">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3DAE8" w14:textId="77777777" w:rsidR="00123A00" w:rsidRDefault="00123A00">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1B86E81C" wp14:editId="218348D9">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448E7C08" wp14:editId="29391886">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6D03591B" w14:textId="77777777" w:rsidR="00123A00" w:rsidRPr="00973284" w:rsidRDefault="00123A00"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123A00" w:rsidRPr="006B29BD" w:rsidRDefault="00123A00"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123A00" w:rsidRPr="00973284" w:rsidRDefault="00123A00"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123A00" w:rsidRDefault="00123A00" w:rsidP="00FD0E5D">
                          <w:pPr>
                            <w:jc w:val="center"/>
                          </w:pPr>
                        </w:p>
                        <w:p w14:paraId="4D1F4071" w14:textId="77777777" w:rsidR="00123A00" w:rsidRDefault="00123A00" w:rsidP="00FD0E5D">
                          <w:pPr>
                            <w:jc w:val="center"/>
                          </w:pPr>
                        </w:p>
                        <w:p w14:paraId="42F81361" w14:textId="77777777" w:rsidR="00123A00" w:rsidRDefault="00123A00" w:rsidP="00FD0E5D">
                          <w:pPr>
                            <w:jc w:val="center"/>
                          </w:pPr>
                        </w:p>
                        <w:p w14:paraId="420C5265" w14:textId="77777777" w:rsidR="00123A00" w:rsidRDefault="00123A00" w:rsidP="00FD0E5D">
                          <w:pPr>
                            <w:jc w:val="center"/>
                          </w:pPr>
                        </w:p>
                        <w:p w14:paraId="6DC1C494" w14:textId="77777777" w:rsidR="00123A00" w:rsidRDefault="00123A00" w:rsidP="00FD0E5D">
                          <w:pPr>
                            <w:jc w:val="center"/>
                          </w:pPr>
                        </w:p>
                        <w:p w14:paraId="3D9F6471" w14:textId="77777777" w:rsidR="00123A00" w:rsidRDefault="00123A00" w:rsidP="00FD0E5D">
                          <w:pPr>
                            <w:jc w:val="center"/>
                          </w:pPr>
                        </w:p>
                        <w:p w14:paraId="26DD1480" w14:textId="77777777" w:rsidR="00123A00" w:rsidRDefault="00123A00" w:rsidP="00FD0E5D">
                          <w:pPr>
                            <w:jc w:val="center"/>
                          </w:pPr>
                        </w:p>
                        <w:p w14:paraId="0A6836FD" w14:textId="77777777" w:rsidR="00123A00" w:rsidRDefault="00123A00" w:rsidP="00FD0E5D">
                          <w:pPr>
                            <w:jc w:val="center"/>
                          </w:pPr>
                        </w:p>
                        <w:p w14:paraId="5B123C22" w14:textId="77777777" w:rsidR="00123A00" w:rsidRDefault="00123A00" w:rsidP="00FD0E5D">
                          <w:pPr>
                            <w:jc w:val="center"/>
                          </w:pPr>
                        </w:p>
                        <w:p w14:paraId="6599D557" w14:textId="77777777" w:rsidR="00123A00" w:rsidRDefault="00123A00" w:rsidP="00FD0E5D">
                          <w:pPr>
                            <w:jc w:val="center"/>
                          </w:pPr>
                        </w:p>
                        <w:p w14:paraId="599A6782" w14:textId="77777777" w:rsidR="00123A00" w:rsidRDefault="00123A00" w:rsidP="00FD0E5D">
                          <w:pPr>
                            <w:jc w:val="center"/>
                          </w:pPr>
                        </w:p>
                        <w:p w14:paraId="1381DE90" w14:textId="77777777" w:rsidR="00123A00" w:rsidRDefault="00123A00" w:rsidP="00FD0E5D">
                          <w:pPr>
                            <w:jc w:val="center"/>
                          </w:pPr>
                        </w:p>
                        <w:p w14:paraId="78440935" w14:textId="77777777" w:rsidR="00123A00" w:rsidRDefault="00123A00" w:rsidP="00FD0E5D">
                          <w:pPr>
                            <w:jc w:val="center"/>
                          </w:pPr>
                        </w:p>
                        <w:p w14:paraId="652240B8" w14:textId="77777777" w:rsidR="00123A00" w:rsidRDefault="00123A00" w:rsidP="00FD0E5D">
                          <w:pPr>
                            <w:jc w:val="center"/>
                          </w:pPr>
                        </w:p>
                        <w:p w14:paraId="6E19C675" w14:textId="77777777" w:rsidR="00123A00" w:rsidRDefault="00123A00" w:rsidP="00FD0E5D">
                          <w:pPr>
                            <w:jc w:val="center"/>
                          </w:pPr>
                        </w:p>
                        <w:p w14:paraId="6DDF5AC1" w14:textId="77777777" w:rsidR="00123A00" w:rsidRDefault="00123A00"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48E7C08"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zfCQIAAPYD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" stroked="f">
              <v:textbox>
                <w:txbxContent>
                  <w:p w14:paraId="6D03591B" w14:textId="77777777" w:rsidR="00123A00" w:rsidRPr="00973284" w:rsidRDefault="00123A00"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123A00" w:rsidRPr="006B29BD" w:rsidRDefault="00123A00"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123A00" w:rsidRPr="00973284" w:rsidRDefault="00123A00"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123A00" w:rsidRDefault="00123A00" w:rsidP="00FD0E5D">
                    <w:pPr>
                      <w:jc w:val="center"/>
                    </w:pPr>
                  </w:p>
                  <w:p w14:paraId="4D1F4071" w14:textId="77777777" w:rsidR="00123A00" w:rsidRDefault="00123A00" w:rsidP="00FD0E5D">
                    <w:pPr>
                      <w:jc w:val="center"/>
                    </w:pPr>
                  </w:p>
                  <w:p w14:paraId="42F81361" w14:textId="77777777" w:rsidR="00123A00" w:rsidRDefault="00123A00" w:rsidP="00FD0E5D">
                    <w:pPr>
                      <w:jc w:val="center"/>
                    </w:pPr>
                  </w:p>
                  <w:p w14:paraId="420C5265" w14:textId="77777777" w:rsidR="00123A00" w:rsidRDefault="00123A00" w:rsidP="00FD0E5D">
                    <w:pPr>
                      <w:jc w:val="center"/>
                    </w:pPr>
                  </w:p>
                  <w:p w14:paraId="6DC1C494" w14:textId="77777777" w:rsidR="00123A00" w:rsidRDefault="00123A00" w:rsidP="00FD0E5D">
                    <w:pPr>
                      <w:jc w:val="center"/>
                    </w:pPr>
                  </w:p>
                  <w:p w14:paraId="3D9F6471" w14:textId="77777777" w:rsidR="00123A00" w:rsidRDefault="00123A00" w:rsidP="00FD0E5D">
                    <w:pPr>
                      <w:jc w:val="center"/>
                    </w:pPr>
                  </w:p>
                  <w:p w14:paraId="26DD1480" w14:textId="77777777" w:rsidR="00123A00" w:rsidRDefault="00123A00" w:rsidP="00FD0E5D">
                    <w:pPr>
                      <w:jc w:val="center"/>
                    </w:pPr>
                  </w:p>
                  <w:p w14:paraId="0A6836FD" w14:textId="77777777" w:rsidR="00123A00" w:rsidRDefault="00123A00" w:rsidP="00FD0E5D">
                    <w:pPr>
                      <w:jc w:val="center"/>
                    </w:pPr>
                  </w:p>
                  <w:p w14:paraId="5B123C22" w14:textId="77777777" w:rsidR="00123A00" w:rsidRDefault="00123A00" w:rsidP="00FD0E5D">
                    <w:pPr>
                      <w:jc w:val="center"/>
                    </w:pPr>
                  </w:p>
                  <w:p w14:paraId="6599D557" w14:textId="77777777" w:rsidR="00123A00" w:rsidRDefault="00123A00" w:rsidP="00FD0E5D">
                    <w:pPr>
                      <w:jc w:val="center"/>
                    </w:pPr>
                  </w:p>
                  <w:p w14:paraId="599A6782" w14:textId="77777777" w:rsidR="00123A00" w:rsidRDefault="00123A00" w:rsidP="00FD0E5D">
                    <w:pPr>
                      <w:jc w:val="center"/>
                    </w:pPr>
                  </w:p>
                  <w:p w14:paraId="1381DE90" w14:textId="77777777" w:rsidR="00123A00" w:rsidRDefault="00123A00" w:rsidP="00FD0E5D">
                    <w:pPr>
                      <w:jc w:val="center"/>
                    </w:pPr>
                  </w:p>
                  <w:p w14:paraId="78440935" w14:textId="77777777" w:rsidR="00123A00" w:rsidRDefault="00123A00" w:rsidP="00FD0E5D">
                    <w:pPr>
                      <w:jc w:val="center"/>
                    </w:pPr>
                  </w:p>
                  <w:p w14:paraId="652240B8" w14:textId="77777777" w:rsidR="00123A00" w:rsidRDefault="00123A00" w:rsidP="00FD0E5D">
                    <w:pPr>
                      <w:jc w:val="center"/>
                    </w:pPr>
                  </w:p>
                  <w:p w14:paraId="6E19C675" w14:textId="77777777" w:rsidR="00123A00" w:rsidRDefault="00123A00" w:rsidP="00FD0E5D">
                    <w:pPr>
                      <w:jc w:val="center"/>
                    </w:pPr>
                  </w:p>
                  <w:p w14:paraId="6DDF5AC1" w14:textId="77777777" w:rsidR="00123A00" w:rsidRDefault="00123A00"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Pr>
        <w:rFonts w:ascii="Times New Roman" w:eastAsia="Times New Roman" w:hAnsi="Times New Roman" w:cs="Times New Roman"/>
        <w:b/>
      </w:rPr>
      <w:t xml:space="preserve"> </w:t>
    </w:r>
  </w:p>
  <w:p w14:paraId="1621CEED" w14:textId="77777777" w:rsidR="00123A00" w:rsidRDefault="00123A00">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2A0C0901" w14:textId="77777777" w:rsidR="00123A00" w:rsidRDefault="00123A00">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0E6E8973" wp14:editId="419BC02B">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0264D897" w14:textId="77777777" w:rsidR="00123A00" w:rsidRPr="00381914" w:rsidRDefault="00123A00"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123A00" w:rsidRPr="00381914" w:rsidRDefault="00123A00"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E8973"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vFDAIAAP0D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" stroked="f">
              <v:textbox>
                <w:txbxContent>
                  <w:p w14:paraId="0264D897" w14:textId="77777777" w:rsidR="00123A00" w:rsidRPr="00381914" w:rsidRDefault="00123A00"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123A00" w:rsidRPr="00381914" w:rsidRDefault="00123A00"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6C38" w14:textId="77777777" w:rsidR="00123A00" w:rsidRDefault="00123A00">
    <w:pPr>
      <w:spacing w:after="0" w:line="244" w:lineRule="auto"/>
      <w:ind w:left="0" w:right="0" w:firstLine="0"/>
      <w:jc w:val="center"/>
    </w:pPr>
    <w:r>
      <w:rPr>
        <w:noProof/>
      </w:rPr>
      <w:drawing>
        <wp:anchor distT="0" distB="0" distL="114300" distR="114300" simplePos="0" relativeHeight="251661312" behindDoc="0" locked="0" layoutInCell="1" hidden="0" allowOverlap="1" wp14:anchorId="0F27FEBA" wp14:editId="0C63D587">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9D3782"/>
    <w:multiLevelType w:val="hybridMultilevel"/>
    <w:tmpl w:val="C53AE206"/>
    <w:lvl w:ilvl="0" w:tplc="924AC2F4">
      <w:start w:val="1"/>
      <w:numFmt w:val="decimal"/>
      <w:lvlText w:val="%1."/>
      <w:lvlJc w:val="left"/>
      <w:pPr>
        <w:ind w:left="1055" w:hanging="360"/>
      </w:pPr>
      <w:rPr>
        <w:rFonts w:hint="default"/>
        <w:b/>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3" w15:restartNumberingAfterBreak="0">
    <w:nsid w:val="1F830F06"/>
    <w:multiLevelType w:val="hybridMultilevel"/>
    <w:tmpl w:val="A078B41C"/>
    <w:lvl w:ilvl="0" w:tplc="41364662">
      <w:start w:val="1"/>
      <w:numFmt w:val="upperRoman"/>
      <w:lvlText w:val="%1."/>
      <w:lvlJc w:val="left"/>
      <w:pPr>
        <w:ind w:left="710" w:hanging="72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4" w15:restartNumberingAfterBreak="0">
    <w:nsid w:val="2DB23357"/>
    <w:multiLevelType w:val="hybridMultilevel"/>
    <w:tmpl w:val="BD864C04"/>
    <w:lvl w:ilvl="0" w:tplc="F07A21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FB722F"/>
    <w:multiLevelType w:val="hybridMultilevel"/>
    <w:tmpl w:val="187CD0D4"/>
    <w:lvl w:ilvl="0" w:tplc="2AC67126">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CD7303"/>
    <w:multiLevelType w:val="hybridMultilevel"/>
    <w:tmpl w:val="400441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2245986"/>
    <w:multiLevelType w:val="hybridMultilevel"/>
    <w:tmpl w:val="2E503910"/>
    <w:lvl w:ilvl="0" w:tplc="A8AA1880">
      <w:start w:val="1"/>
      <w:numFmt w:val="decimal"/>
      <w:lvlText w:val="%1."/>
      <w:lvlJc w:val="left"/>
      <w:pPr>
        <w:ind w:left="1055" w:hanging="360"/>
      </w:pPr>
      <w:rPr>
        <w:rFonts w:hint="default"/>
        <w:b/>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10"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4A705E"/>
    <w:multiLevelType w:val="multilevel"/>
    <w:tmpl w:val="1B7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9A4D68"/>
    <w:multiLevelType w:val="hybridMultilevel"/>
    <w:tmpl w:val="A60A3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B9C597B"/>
    <w:multiLevelType w:val="hybridMultilevel"/>
    <w:tmpl w:val="FF8AE4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3"/>
  </w:num>
  <w:num w:numId="3">
    <w:abstractNumId w:val="1"/>
  </w:num>
  <w:num w:numId="4">
    <w:abstractNumId w:val="6"/>
  </w:num>
  <w:num w:numId="5">
    <w:abstractNumId w:val="10"/>
  </w:num>
  <w:num w:numId="6">
    <w:abstractNumId w:val="7"/>
  </w:num>
  <w:num w:numId="7">
    <w:abstractNumId w:val="8"/>
  </w:num>
  <w:num w:numId="8">
    <w:abstractNumId w:val="11"/>
  </w:num>
  <w:num w:numId="9">
    <w:abstractNumId w:val="12"/>
  </w:num>
  <w:num w:numId="10">
    <w:abstractNumId w:val="5"/>
  </w:num>
  <w:num w:numId="11">
    <w:abstractNumId w:val="14"/>
  </w:num>
  <w:num w:numId="12">
    <w:abstractNumId w:val="2"/>
  </w:num>
  <w:num w:numId="13">
    <w:abstractNumId w:val="9"/>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6" w:nlCheck="1" w:checkStyle="1"/>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n-US"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es-MX" w:vendorID="64" w:dllVersion="131078" w:nlCheck="1" w:checkStyle="1"/>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05AF7"/>
    <w:rsid w:val="000061B0"/>
    <w:rsid w:val="0001066B"/>
    <w:rsid w:val="00010A79"/>
    <w:rsid w:val="00010BD5"/>
    <w:rsid w:val="00010C1C"/>
    <w:rsid w:val="00013248"/>
    <w:rsid w:val="000137CA"/>
    <w:rsid w:val="00015630"/>
    <w:rsid w:val="00015816"/>
    <w:rsid w:val="00020FD5"/>
    <w:rsid w:val="00022502"/>
    <w:rsid w:val="000249D0"/>
    <w:rsid w:val="00024C14"/>
    <w:rsid w:val="0002599B"/>
    <w:rsid w:val="00027CAD"/>
    <w:rsid w:val="00030276"/>
    <w:rsid w:val="000308A9"/>
    <w:rsid w:val="00030BED"/>
    <w:rsid w:val="000315B5"/>
    <w:rsid w:val="00032641"/>
    <w:rsid w:val="00033176"/>
    <w:rsid w:val="000377E4"/>
    <w:rsid w:val="000400B5"/>
    <w:rsid w:val="00042939"/>
    <w:rsid w:val="00042A5C"/>
    <w:rsid w:val="000456B0"/>
    <w:rsid w:val="0004597A"/>
    <w:rsid w:val="00047ADB"/>
    <w:rsid w:val="00047BA2"/>
    <w:rsid w:val="00050C2C"/>
    <w:rsid w:val="00053BF1"/>
    <w:rsid w:val="00055C61"/>
    <w:rsid w:val="0005678D"/>
    <w:rsid w:val="00056E7F"/>
    <w:rsid w:val="0005715A"/>
    <w:rsid w:val="00060722"/>
    <w:rsid w:val="00062BD3"/>
    <w:rsid w:val="00063120"/>
    <w:rsid w:val="0007021E"/>
    <w:rsid w:val="00071300"/>
    <w:rsid w:val="000722BF"/>
    <w:rsid w:val="000727B6"/>
    <w:rsid w:val="00073BFD"/>
    <w:rsid w:val="00075BE0"/>
    <w:rsid w:val="00075F8B"/>
    <w:rsid w:val="00080CB2"/>
    <w:rsid w:val="0008117E"/>
    <w:rsid w:val="000857C0"/>
    <w:rsid w:val="00091A1F"/>
    <w:rsid w:val="00091E91"/>
    <w:rsid w:val="0009427C"/>
    <w:rsid w:val="00095B82"/>
    <w:rsid w:val="000A13B0"/>
    <w:rsid w:val="000A3FB0"/>
    <w:rsid w:val="000A68D5"/>
    <w:rsid w:val="000A79C7"/>
    <w:rsid w:val="000A7B1D"/>
    <w:rsid w:val="000A7B8B"/>
    <w:rsid w:val="000A7D70"/>
    <w:rsid w:val="000B01DB"/>
    <w:rsid w:val="000B0867"/>
    <w:rsid w:val="000B1AAA"/>
    <w:rsid w:val="000B1B5A"/>
    <w:rsid w:val="000B25DC"/>
    <w:rsid w:val="000B2D4E"/>
    <w:rsid w:val="000B6EFE"/>
    <w:rsid w:val="000B7943"/>
    <w:rsid w:val="000C3A36"/>
    <w:rsid w:val="000C4E98"/>
    <w:rsid w:val="000C5715"/>
    <w:rsid w:val="000C6A57"/>
    <w:rsid w:val="000C7A27"/>
    <w:rsid w:val="000D0AC8"/>
    <w:rsid w:val="000D1740"/>
    <w:rsid w:val="000D210C"/>
    <w:rsid w:val="000D378A"/>
    <w:rsid w:val="000D408D"/>
    <w:rsid w:val="000D476C"/>
    <w:rsid w:val="000D4B9F"/>
    <w:rsid w:val="000D51C5"/>
    <w:rsid w:val="000D538E"/>
    <w:rsid w:val="000D5AF2"/>
    <w:rsid w:val="000E06B5"/>
    <w:rsid w:val="000E125F"/>
    <w:rsid w:val="000E1513"/>
    <w:rsid w:val="000E24FF"/>
    <w:rsid w:val="000E2B87"/>
    <w:rsid w:val="000E2DD1"/>
    <w:rsid w:val="000E39FA"/>
    <w:rsid w:val="000E434D"/>
    <w:rsid w:val="000E6EA6"/>
    <w:rsid w:val="000F0E80"/>
    <w:rsid w:val="000F1015"/>
    <w:rsid w:val="000F255E"/>
    <w:rsid w:val="000F3D82"/>
    <w:rsid w:val="000F427E"/>
    <w:rsid w:val="000F53B1"/>
    <w:rsid w:val="000F6EB5"/>
    <w:rsid w:val="00101065"/>
    <w:rsid w:val="001037F5"/>
    <w:rsid w:val="00105FEB"/>
    <w:rsid w:val="001065F0"/>
    <w:rsid w:val="00106663"/>
    <w:rsid w:val="00110F50"/>
    <w:rsid w:val="00110FAF"/>
    <w:rsid w:val="00111FE9"/>
    <w:rsid w:val="00113E4C"/>
    <w:rsid w:val="00114DC3"/>
    <w:rsid w:val="001165EA"/>
    <w:rsid w:val="001166C9"/>
    <w:rsid w:val="00117C25"/>
    <w:rsid w:val="00120228"/>
    <w:rsid w:val="001204DC"/>
    <w:rsid w:val="00121B3F"/>
    <w:rsid w:val="00122649"/>
    <w:rsid w:val="0012367D"/>
    <w:rsid w:val="0012398A"/>
    <w:rsid w:val="00123A00"/>
    <w:rsid w:val="00123E87"/>
    <w:rsid w:val="00126261"/>
    <w:rsid w:val="00127C1E"/>
    <w:rsid w:val="0013027B"/>
    <w:rsid w:val="001317BE"/>
    <w:rsid w:val="001326A5"/>
    <w:rsid w:val="00133ADB"/>
    <w:rsid w:val="00135002"/>
    <w:rsid w:val="00135236"/>
    <w:rsid w:val="00136BBF"/>
    <w:rsid w:val="00140F56"/>
    <w:rsid w:val="001416C6"/>
    <w:rsid w:val="001421CB"/>
    <w:rsid w:val="001426F2"/>
    <w:rsid w:val="00145887"/>
    <w:rsid w:val="00145FD3"/>
    <w:rsid w:val="001521F4"/>
    <w:rsid w:val="001536F7"/>
    <w:rsid w:val="00160BBB"/>
    <w:rsid w:val="00163A2F"/>
    <w:rsid w:val="00164607"/>
    <w:rsid w:val="0016538B"/>
    <w:rsid w:val="001658D1"/>
    <w:rsid w:val="00167C92"/>
    <w:rsid w:val="00167D97"/>
    <w:rsid w:val="001700D0"/>
    <w:rsid w:val="00170394"/>
    <w:rsid w:val="00170943"/>
    <w:rsid w:val="00171B23"/>
    <w:rsid w:val="001748F8"/>
    <w:rsid w:val="00176384"/>
    <w:rsid w:val="0018203D"/>
    <w:rsid w:val="00182860"/>
    <w:rsid w:val="0018287C"/>
    <w:rsid w:val="0018412C"/>
    <w:rsid w:val="001842FD"/>
    <w:rsid w:val="00184B51"/>
    <w:rsid w:val="0018630D"/>
    <w:rsid w:val="00193D37"/>
    <w:rsid w:val="001950B2"/>
    <w:rsid w:val="00195258"/>
    <w:rsid w:val="00195D31"/>
    <w:rsid w:val="00197830"/>
    <w:rsid w:val="00197AEA"/>
    <w:rsid w:val="001A4A5E"/>
    <w:rsid w:val="001A53E7"/>
    <w:rsid w:val="001A6F41"/>
    <w:rsid w:val="001A7D87"/>
    <w:rsid w:val="001A7D9A"/>
    <w:rsid w:val="001B0233"/>
    <w:rsid w:val="001B0B30"/>
    <w:rsid w:val="001B23DF"/>
    <w:rsid w:val="001B3E4A"/>
    <w:rsid w:val="001B484C"/>
    <w:rsid w:val="001C0546"/>
    <w:rsid w:val="001C1858"/>
    <w:rsid w:val="001C5402"/>
    <w:rsid w:val="001C6AA2"/>
    <w:rsid w:val="001D0A7C"/>
    <w:rsid w:val="001D583D"/>
    <w:rsid w:val="001E0E28"/>
    <w:rsid w:val="001E30B2"/>
    <w:rsid w:val="001E4F91"/>
    <w:rsid w:val="001E5697"/>
    <w:rsid w:val="001E76D0"/>
    <w:rsid w:val="001E7E8D"/>
    <w:rsid w:val="001F026C"/>
    <w:rsid w:val="001F0AD9"/>
    <w:rsid w:val="001F1968"/>
    <w:rsid w:val="001F1F36"/>
    <w:rsid w:val="001F2DA4"/>
    <w:rsid w:val="001F3593"/>
    <w:rsid w:val="001F630D"/>
    <w:rsid w:val="0020037B"/>
    <w:rsid w:val="002018A7"/>
    <w:rsid w:val="00201B91"/>
    <w:rsid w:val="002028D2"/>
    <w:rsid w:val="00202E1A"/>
    <w:rsid w:val="00204081"/>
    <w:rsid w:val="002067D1"/>
    <w:rsid w:val="00207981"/>
    <w:rsid w:val="00207CBE"/>
    <w:rsid w:val="00207DC5"/>
    <w:rsid w:val="00207F7E"/>
    <w:rsid w:val="002110CF"/>
    <w:rsid w:val="00215440"/>
    <w:rsid w:val="00216628"/>
    <w:rsid w:val="00222511"/>
    <w:rsid w:val="002225C4"/>
    <w:rsid w:val="00223021"/>
    <w:rsid w:val="00227CF6"/>
    <w:rsid w:val="00227D24"/>
    <w:rsid w:val="00227F7B"/>
    <w:rsid w:val="002304AE"/>
    <w:rsid w:val="002319F4"/>
    <w:rsid w:val="00232325"/>
    <w:rsid w:val="002374A2"/>
    <w:rsid w:val="00240F06"/>
    <w:rsid w:val="002447AA"/>
    <w:rsid w:val="002448F4"/>
    <w:rsid w:val="00244D37"/>
    <w:rsid w:val="00244FEB"/>
    <w:rsid w:val="002460E3"/>
    <w:rsid w:val="00247602"/>
    <w:rsid w:val="002503E4"/>
    <w:rsid w:val="00250EA3"/>
    <w:rsid w:val="00253C70"/>
    <w:rsid w:val="00255C88"/>
    <w:rsid w:val="0025752E"/>
    <w:rsid w:val="0026724D"/>
    <w:rsid w:val="00270D83"/>
    <w:rsid w:val="00271038"/>
    <w:rsid w:val="00271DCE"/>
    <w:rsid w:val="0027210A"/>
    <w:rsid w:val="00274959"/>
    <w:rsid w:val="00275CC1"/>
    <w:rsid w:val="00276E7C"/>
    <w:rsid w:val="002823EF"/>
    <w:rsid w:val="00283915"/>
    <w:rsid w:val="002855C5"/>
    <w:rsid w:val="00285A6D"/>
    <w:rsid w:val="00286A98"/>
    <w:rsid w:val="002873E1"/>
    <w:rsid w:val="00291AFF"/>
    <w:rsid w:val="00293100"/>
    <w:rsid w:val="00294804"/>
    <w:rsid w:val="00295DD4"/>
    <w:rsid w:val="00295E4F"/>
    <w:rsid w:val="00296C07"/>
    <w:rsid w:val="002A1032"/>
    <w:rsid w:val="002A1F2A"/>
    <w:rsid w:val="002A22B6"/>
    <w:rsid w:val="002A320C"/>
    <w:rsid w:val="002A33D9"/>
    <w:rsid w:val="002A3990"/>
    <w:rsid w:val="002A3EAE"/>
    <w:rsid w:val="002A566C"/>
    <w:rsid w:val="002A5871"/>
    <w:rsid w:val="002A651B"/>
    <w:rsid w:val="002A703A"/>
    <w:rsid w:val="002A7EA1"/>
    <w:rsid w:val="002A7ECE"/>
    <w:rsid w:val="002B26E3"/>
    <w:rsid w:val="002B2A5C"/>
    <w:rsid w:val="002B302B"/>
    <w:rsid w:val="002B43B8"/>
    <w:rsid w:val="002B4B37"/>
    <w:rsid w:val="002B51F4"/>
    <w:rsid w:val="002B6C87"/>
    <w:rsid w:val="002B7779"/>
    <w:rsid w:val="002C07AA"/>
    <w:rsid w:val="002C1A02"/>
    <w:rsid w:val="002C2B77"/>
    <w:rsid w:val="002C3F0D"/>
    <w:rsid w:val="002C66B3"/>
    <w:rsid w:val="002C67F9"/>
    <w:rsid w:val="002C724B"/>
    <w:rsid w:val="002C7E74"/>
    <w:rsid w:val="002D0EF7"/>
    <w:rsid w:val="002D2469"/>
    <w:rsid w:val="002D2BC1"/>
    <w:rsid w:val="002D4715"/>
    <w:rsid w:val="002D53E9"/>
    <w:rsid w:val="002E0485"/>
    <w:rsid w:val="002E0A37"/>
    <w:rsid w:val="002E1A48"/>
    <w:rsid w:val="002E1BE8"/>
    <w:rsid w:val="002E29FF"/>
    <w:rsid w:val="002E310B"/>
    <w:rsid w:val="002E468D"/>
    <w:rsid w:val="002E640E"/>
    <w:rsid w:val="002E65F3"/>
    <w:rsid w:val="002F03C9"/>
    <w:rsid w:val="002F0CEC"/>
    <w:rsid w:val="002F130F"/>
    <w:rsid w:val="002F234D"/>
    <w:rsid w:val="002F25BF"/>
    <w:rsid w:val="002F26E3"/>
    <w:rsid w:val="002F294E"/>
    <w:rsid w:val="002F4BC7"/>
    <w:rsid w:val="002F60B0"/>
    <w:rsid w:val="002F7AC0"/>
    <w:rsid w:val="002F7BB6"/>
    <w:rsid w:val="00303C6B"/>
    <w:rsid w:val="003053DC"/>
    <w:rsid w:val="0030551A"/>
    <w:rsid w:val="0030674F"/>
    <w:rsid w:val="00310D7D"/>
    <w:rsid w:val="003113CB"/>
    <w:rsid w:val="003124E7"/>
    <w:rsid w:val="003125D9"/>
    <w:rsid w:val="00312AFE"/>
    <w:rsid w:val="00313413"/>
    <w:rsid w:val="00313891"/>
    <w:rsid w:val="003149A3"/>
    <w:rsid w:val="00314A8E"/>
    <w:rsid w:val="00314BB8"/>
    <w:rsid w:val="003159F7"/>
    <w:rsid w:val="00315DB4"/>
    <w:rsid w:val="00316585"/>
    <w:rsid w:val="0031781D"/>
    <w:rsid w:val="003203C6"/>
    <w:rsid w:val="0032391E"/>
    <w:rsid w:val="00323E83"/>
    <w:rsid w:val="00324248"/>
    <w:rsid w:val="00325A52"/>
    <w:rsid w:val="00327B2E"/>
    <w:rsid w:val="003341A5"/>
    <w:rsid w:val="003348A2"/>
    <w:rsid w:val="0034004C"/>
    <w:rsid w:val="003401CD"/>
    <w:rsid w:val="00340B3D"/>
    <w:rsid w:val="00341E1D"/>
    <w:rsid w:val="00344353"/>
    <w:rsid w:val="00344833"/>
    <w:rsid w:val="00346260"/>
    <w:rsid w:val="00347F95"/>
    <w:rsid w:val="0035101C"/>
    <w:rsid w:val="003525DA"/>
    <w:rsid w:val="00352878"/>
    <w:rsid w:val="00353A3F"/>
    <w:rsid w:val="00357831"/>
    <w:rsid w:val="00360AE8"/>
    <w:rsid w:val="00361298"/>
    <w:rsid w:val="00362381"/>
    <w:rsid w:val="003628AC"/>
    <w:rsid w:val="00365757"/>
    <w:rsid w:val="0036660F"/>
    <w:rsid w:val="00370E88"/>
    <w:rsid w:val="003712BC"/>
    <w:rsid w:val="003715BF"/>
    <w:rsid w:val="00377699"/>
    <w:rsid w:val="00381D5B"/>
    <w:rsid w:val="00382371"/>
    <w:rsid w:val="0038386D"/>
    <w:rsid w:val="00385B27"/>
    <w:rsid w:val="00385F5C"/>
    <w:rsid w:val="00391098"/>
    <w:rsid w:val="003947F4"/>
    <w:rsid w:val="00396ED2"/>
    <w:rsid w:val="003973BE"/>
    <w:rsid w:val="003A03EB"/>
    <w:rsid w:val="003A1EA5"/>
    <w:rsid w:val="003A6DF6"/>
    <w:rsid w:val="003B241A"/>
    <w:rsid w:val="003B57CF"/>
    <w:rsid w:val="003B59DD"/>
    <w:rsid w:val="003B6870"/>
    <w:rsid w:val="003C0448"/>
    <w:rsid w:val="003C1AE7"/>
    <w:rsid w:val="003C2226"/>
    <w:rsid w:val="003C2471"/>
    <w:rsid w:val="003C2558"/>
    <w:rsid w:val="003C45AA"/>
    <w:rsid w:val="003C48B4"/>
    <w:rsid w:val="003C5375"/>
    <w:rsid w:val="003C5589"/>
    <w:rsid w:val="003D00C4"/>
    <w:rsid w:val="003D09D9"/>
    <w:rsid w:val="003D0C6F"/>
    <w:rsid w:val="003D45D4"/>
    <w:rsid w:val="003D521B"/>
    <w:rsid w:val="003D6799"/>
    <w:rsid w:val="003D775B"/>
    <w:rsid w:val="003E2854"/>
    <w:rsid w:val="003E48ED"/>
    <w:rsid w:val="003E4AC1"/>
    <w:rsid w:val="003E5D03"/>
    <w:rsid w:val="003E5F20"/>
    <w:rsid w:val="003E7489"/>
    <w:rsid w:val="003F085F"/>
    <w:rsid w:val="003F277D"/>
    <w:rsid w:val="003F2843"/>
    <w:rsid w:val="003F3001"/>
    <w:rsid w:val="003F3186"/>
    <w:rsid w:val="003F5162"/>
    <w:rsid w:val="003F5457"/>
    <w:rsid w:val="003F547E"/>
    <w:rsid w:val="003F6A9A"/>
    <w:rsid w:val="00401A20"/>
    <w:rsid w:val="00401B44"/>
    <w:rsid w:val="00401D5D"/>
    <w:rsid w:val="004046BB"/>
    <w:rsid w:val="00404FAD"/>
    <w:rsid w:val="00406FA6"/>
    <w:rsid w:val="0041126C"/>
    <w:rsid w:val="0041288A"/>
    <w:rsid w:val="00417CC7"/>
    <w:rsid w:val="00420A88"/>
    <w:rsid w:val="00420C0A"/>
    <w:rsid w:val="004233BD"/>
    <w:rsid w:val="00424A7D"/>
    <w:rsid w:val="004262C8"/>
    <w:rsid w:val="0042676F"/>
    <w:rsid w:val="0043086A"/>
    <w:rsid w:val="00430F03"/>
    <w:rsid w:val="00432CB8"/>
    <w:rsid w:val="00433D53"/>
    <w:rsid w:val="00434204"/>
    <w:rsid w:val="00434CF3"/>
    <w:rsid w:val="00437B44"/>
    <w:rsid w:val="00437F0B"/>
    <w:rsid w:val="00442218"/>
    <w:rsid w:val="00442476"/>
    <w:rsid w:val="00442728"/>
    <w:rsid w:val="00444884"/>
    <w:rsid w:val="00447D52"/>
    <w:rsid w:val="004518E5"/>
    <w:rsid w:val="00452236"/>
    <w:rsid w:val="004535F7"/>
    <w:rsid w:val="004561A9"/>
    <w:rsid w:val="00456AFC"/>
    <w:rsid w:val="00456B1E"/>
    <w:rsid w:val="00456F4C"/>
    <w:rsid w:val="0045705D"/>
    <w:rsid w:val="00462C5A"/>
    <w:rsid w:val="00464282"/>
    <w:rsid w:val="00464CF7"/>
    <w:rsid w:val="00475200"/>
    <w:rsid w:val="0047523D"/>
    <w:rsid w:val="00475A88"/>
    <w:rsid w:val="00481724"/>
    <w:rsid w:val="00481FBC"/>
    <w:rsid w:val="004847CC"/>
    <w:rsid w:val="00485C49"/>
    <w:rsid w:val="00487B69"/>
    <w:rsid w:val="00490E4B"/>
    <w:rsid w:val="00491EFB"/>
    <w:rsid w:val="0049360A"/>
    <w:rsid w:val="0049451C"/>
    <w:rsid w:val="004A00F4"/>
    <w:rsid w:val="004A05C6"/>
    <w:rsid w:val="004A0CD1"/>
    <w:rsid w:val="004A46E9"/>
    <w:rsid w:val="004A642B"/>
    <w:rsid w:val="004B200F"/>
    <w:rsid w:val="004B3336"/>
    <w:rsid w:val="004B5A0A"/>
    <w:rsid w:val="004B732F"/>
    <w:rsid w:val="004C04A0"/>
    <w:rsid w:val="004C0F4E"/>
    <w:rsid w:val="004C1A15"/>
    <w:rsid w:val="004C1B2E"/>
    <w:rsid w:val="004C2852"/>
    <w:rsid w:val="004C29B3"/>
    <w:rsid w:val="004C32CA"/>
    <w:rsid w:val="004C3813"/>
    <w:rsid w:val="004C4AE5"/>
    <w:rsid w:val="004C5AF5"/>
    <w:rsid w:val="004C7BED"/>
    <w:rsid w:val="004C7FFB"/>
    <w:rsid w:val="004D08CF"/>
    <w:rsid w:val="004D27B1"/>
    <w:rsid w:val="004D748B"/>
    <w:rsid w:val="004E07D4"/>
    <w:rsid w:val="004E156C"/>
    <w:rsid w:val="004E1ADC"/>
    <w:rsid w:val="004E2D96"/>
    <w:rsid w:val="004E41DF"/>
    <w:rsid w:val="004E4DFE"/>
    <w:rsid w:val="004F2EA0"/>
    <w:rsid w:val="004F315F"/>
    <w:rsid w:val="004F3A06"/>
    <w:rsid w:val="004F49FE"/>
    <w:rsid w:val="004F4D8C"/>
    <w:rsid w:val="004F5BF4"/>
    <w:rsid w:val="004F5EB1"/>
    <w:rsid w:val="004F6BFF"/>
    <w:rsid w:val="004F7CAA"/>
    <w:rsid w:val="005007FB"/>
    <w:rsid w:val="00500B61"/>
    <w:rsid w:val="0050246A"/>
    <w:rsid w:val="005067DF"/>
    <w:rsid w:val="00506FB5"/>
    <w:rsid w:val="00510E3D"/>
    <w:rsid w:val="00510EE0"/>
    <w:rsid w:val="0051155D"/>
    <w:rsid w:val="00512BD0"/>
    <w:rsid w:val="00513476"/>
    <w:rsid w:val="00514CFF"/>
    <w:rsid w:val="0051552C"/>
    <w:rsid w:val="00515999"/>
    <w:rsid w:val="005169BB"/>
    <w:rsid w:val="00520A32"/>
    <w:rsid w:val="00522129"/>
    <w:rsid w:val="00522DD6"/>
    <w:rsid w:val="0052571C"/>
    <w:rsid w:val="005260D4"/>
    <w:rsid w:val="005277B2"/>
    <w:rsid w:val="0053064B"/>
    <w:rsid w:val="005316B4"/>
    <w:rsid w:val="00534CD9"/>
    <w:rsid w:val="0053682E"/>
    <w:rsid w:val="00536C6C"/>
    <w:rsid w:val="00537671"/>
    <w:rsid w:val="00537BC2"/>
    <w:rsid w:val="00540B7A"/>
    <w:rsid w:val="00541329"/>
    <w:rsid w:val="005428C0"/>
    <w:rsid w:val="00542DB7"/>
    <w:rsid w:val="00543B42"/>
    <w:rsid w:val="00547387"/>
    <w:rsid w:val="00551592"/>
    <w:rsid w:val="00552ACB"/>
    <w:rsid w:val="00553112"/>
    <w:rsid w:val="00554822"/>
    <w:rsid w:val="00554D2C"/>
    <w:rsid w:val="00556946"/>
    <w:rsid w:val="0055736F"/>
    <w:rsid w:val="005574B2"/>
    <w:rsid w:val="005577B2"/>
    <w:rsid w:val="005578B1"/>
    <w:rsid w:val="00560BEA"/>
    <w:rsid w:val="00560F38"/>
    <w:rsid w:val="00561695"/>
    <w:rsid w:val="005617C1"/>
    <w:rsid w:val="00563FF7"/>
    <w:rsid w:val="00565122"/>
    <w:rsid w:val="0056738C"/>
    <w:rsid w:val="005722EA"/>
    <w:rsid w:val="0057295C"/>
    <w:rsid w:val="00573318"/>
    <w:rsid w:val="00573F76"/>
    <w:rsid w:val="00574C69"/>
    <w:rsid w:val="0057656D"/>
    <w:rsid w:val="00580471"/>
    <w:rsid w:val="005834BF"/>
    <w:rsid w:val="00587539"/>
    <w:rsid w:val="00587B1F"/>
    <w:rsid w:val="00590779"/>
    <w:rsid w:val="005956CE"/>
    <w:rsid w:val="00596709"/>
    <w:rsid w:val="005970EB"/>
    <w:rsid w:val="005A070E"/>
    <w:rsid w:val="005A1651"/>
    <w:rsid w:val="005A21E0"/>
    <w:rsid w:val="005A288B"/>
    <w:rsid w:val="005A3272"/>
    <w:rsid w:val="005A4C73"/>
    <w:rsid w:val="005A5671"/>
    <w:rsid w:val="005A6E87"/>
    <w:rsid w:val="005A721D"/>
    <w:rsid w:val="005A7FF5"/>
    <w:rsid w:val="005B10BD"/>
    <w:rsid w:val="005B1AE8"/>
    <w:rsid w:val="005B3270"/>
    <w:rsid w:val="005B57DF"/>
    <w:rsid w:val="005B600D"/>
    <w:rsid w:val="005B602A"/>
    <w:rsid w:val="005B6261"/>
    <w:rsid w:val="005B7FF7"/>
    <w:rsid w:val="005C37CC"/>
    <w:rsid w:val="005C4E31"/>
    <w:rsid w:val="005C5171"/>
    <w:rsid w:val="005C6584"/>
    <w:rsid w:val="005C6FEB"/>
    <w:rsid w:val="005D0158"/>
    <w:rsid w:val="005D29CF"/>
    <w:rsid w:val="005D34B1"/>
    <w:rsid w:val="005D37DD"/>
    <w:rsid w:val="005D5967"/>
    <w:rsid w:val="005D6AB4"/>
    <w:rsid w:val="005D774D"/>
    <w:rsid w:val="005E0428"/>
    <w:rsid w:val="005E25A7"/>
    <w:rsid w:val="005E534D"/>
    <w:rsid w:val="005E7404"/>
    <w:rsid w:val="005F5363"/>
    <w:rsid w:val="005F7972"/>
    <w:rsid w:val="005F7B5B"/>
    <w:rsid w:val="0060685D"/>
    <w:rsid w:val="00607550"/>
    <w:rsid w:val="006106A8"/>
    <w:rsid w:val="00610C09"/>
    <w:rsid w:val="00612987"/>
    <w:rsid w:val="00612EF6"/>
    <w:rsid w:val="0061358F"/>
    <w:rsid w:val="00613B17"/>
    <w:rsid w:val="00613B80"/>
    <w:rsid w:val="00614A96"/>
    <w:rsid w:val="00615C72"/>
    <w:rsid w:val="00616242"/>
    <w:rsid w:val="00616800"/>
    <w:rsid w:val="00620E1F"/>
    <w:rsid w:val="00622581"/>
    <w:rsid w:val="00622BFD"/>
    <w:rsid w:val="00626067"/>
    <w:rsid w:val="006275BC"/>
    <w:rsid w:val="00627E5D"/>
    <w:rsid w:val="00630545"/>
    <w:rsid w:val="00630A27"/>
    <w:rsid w:val="00632E0A"/>
    <w:rsid w:val="006354D3"/>
    <w:rsid w:val="006356E7"/>
    <w:rsid w:val="00635B2F"/>
    <w:rsid w:val="00636CB1"/>
    <w:rsid w:val="006377D8"/>
    <w:rsid w:val="00640F2F"/>
    <w:rsid w:val="0064137A"/>
    <w:rsid w:val="006461CB"/>
    <w:rsid w:val="00646D5E"/>
    <w:rsid w:val="00647B45"/>
    <w:rsid w:val="0065024A"/>
    <w:rsid w:val="0065088F"/>
    <w:rsid w:val="0065117F"/>
    <w:rsid w:val="00652160"/>
    <w:rsid w:val="0065671B"/>
    <w:rsid w:val="00656C41"/>
    <w:rsid w:val="00660135"/>
    <w:rsid w:val="006602D5"/>
    <w:rsid w:val="006605AA"/>
    <w:rsid w:val="006610F5"/>
    <w:rsid w:val="00664947"/>
    <w:rsid w:val="00671644"/>
    <w:rsid w:val="00671A1B"/>
    <w:rsid w:val="006727DA"/>
    <w:rsid w:val="006737F6"/>
    <w:rsid w:val="00674E02"/>
    <w:rsid w:val="0067534C"/>
    <w:rsid w:val="00677DED"/>
    <w:rsid w:val="006804F7"/>
    <w:rsid w:val="00680836"/>
    <w:rsid w:val="00686348"/>
    <w:rsid w:val="0068740A"/>
    <w:rsid w:val="00690222"/>
    <w:rsid w:val="0069173B"/>
    <w:rsid w:val="00691AE4"/>
    <w:rsid w:val="00691D69"/>
    <w:rsid w:val="00692962"/>
    <w:rsid w:val="00692E70"/>
    <w:rsid w:val="006949AA"/>
    <w:rsid w:val="00697860"/>
    <w:rsid w:val="00697B4D"/>
    <w:rsid w:val="00697BCD"/>
    <w:rsid w:val="00697D2B"/>
    <w:rsid w:val="006A18E6"/>
    <w:rsid w:val="006A52A1"/>
    <w:rsid w:val="006A5F7D"/>
    <w:rsid w:val="006A6DEC"/>
    <w:rsid w:val="006B1B64"/>
    <w:rsid w:val="006B22CF"/>
    <w:rsid w:val="006B29BD"/>
    <w:rsid w:val="006B2A7A"/>
    <w:rsid w:val="006B2DB7"/>
    <w:rsid w:val="006C069F"/>
    <w:rsid w:val="006D0376"/>
    <w:rsid w:val="006D3A9F"/>
    <w:rsid w:val="006D3C65"/>
    <w:rsid w:val="006D4DF1"/>
    <w:rsid w:val="006D63F8"/>
    <w:rsid w:val="006D7525"/>
    <w:rsid w:val="006E14E8"/>
    <w:rsid w:val="006E2B48"/>
    <w:rsid w:val="006E2C78"/>
    <w:rsid w:val="006E4185"/>
    <w:rsid w:val="006E593B"/>
    <w:rsid w:val="006E5D43"/>
    <w:rsid w:val="006E5DF3"/>
    <w:rsid w:val="006E6735"/>
    <w:rsid w:val="006E7B52"/>
    <w:rsid w:val="006F0B62"/>
    <w:rsid w:val="006F1AC0"/>
    <w:rsid w:val="006F30E4"/>
    <w:rsid w:val="006F3D22"/>
    <w:rsid w:val="006F413F"/>
    <w:rsid w:val="006F51ED"/>
    <w:rsid w:val="006F652D"/>
    <w:rsid w:val="006F7929"/>
    <w:rsid w:val="00700AD8"/>
    <w:rsid w:val="0071188F"/>
    <w:rsid w:val="00712352"/>
    <w:rsid w:val="007129A3"/>
    <w:rsid w:val="00713072"/>
    <w:rsid w:val="0071341B"/>
    <w:rsid w:val="00721A5E"/>
    <w:rsid w:val="00721D97"/>
    <w:rsid w:val="007224C0"/>
    <w:rsid w:val="00724222"/>
    <w:rsid w:val="00725921"/>
    <w:rsid w:val="00726004"/>
    <w:rsid w:val="0073031C"/>
    <w:rsid w:val="007306AD"/>
    <w:rsid w:val="00730C1C"/>
    <w:rsid w:val="00733C72"/>
    <w:rsid w:val="00736399"/>
    <w:rsid w:val="00736FE5"/>
    <w:rsid w:val="00745811"/>
    <w:rsid w:val="00750B85"/>
    <w:rsid w:val="00750CBA"/>
    <w:rsid w:val="007528EC"/>
    <w:rsid w:val="007539E2"/>
    <w:rsid w:val="00753FD3"/>
    <w:rsid w:val="0075600F"/>
    <w:rsid w:val="0075647A"/>
    <w:rsid w:val="007602B5"/>
    <w:rsid w:val="00761FB1"/>
    <w:rsid w:val="00762936"/>
    <w:rsid w:val="007634D5"/>
    <w:rsid w:val="00764947"/>
    <w:rsid w:val="00764D75"/>
    <w:rsid w:val="007651A5"/>
    <w:rsid w:val="00765498"/>
    <w:rsid w:val="007661DD"/>
    <w:rsid w:val="00766E57"/>
    <w:rsid w:val="00775527"/>
    <w:rsid w:val="007766BD"/>
    <w:rsid w:val="00776F97"/>
    <w:rsid w:val="0077712A"/>
    <w:rsid w:val="00781367"/>
    <w:rsid w:val="00782CD3"/>
    <w:rsid w:val="007834B2"/>
    <w:rsid w:val="007839B4"/>
    <w:rsid w:val="00783C9F"/>
    <w:rsid w:val="007851B0"/>
    <w:rsid w:val="00785D97"/>
    <w:rsid w:val="0078761D"/>
    <w:rsid w:val="00797104"/>
    <w:rsid w:val="007A1DD6"/>
    <w:rsid w:val="007A3F87"/>
    <w:rsid w:val="007A4213"/>
    <w:rsid w:val="007A5B32"/>
    <w:rsid w:val="007A6096"/>
    <w:rsid w:val="007A642D"/>
    <w:rsid w:val="007B0247"/>
    <w:rsid w:val="007B0511"/>
    <w:rsid w:val="007B12F4"/>
    <w:rsid w:val="007B140A"/>
    <w:rsid w:val="007B2646"/>
    <w:rsid w:val="007B3474"/>
    <w:rsid w:val="007B3B8A"/>
    <w:rsid w:val="007B6B3B"/>
    <w:rsid w:val="007C2095"/>
    <w:rsid w:val="007C6390"/>
    <w:rsid w:val="007C6F14"/>
    <w:rsid w:val="007C7458"/>
    <w:rsid w:val="007C7ED4"/>
    <w:rsid w:val="007C7F3C"/>
    <w:rsid w:val="007D15C5"/>
    <w:rsid w:val="007D1DB9"/>
    <w:rsid w:val="007D3266"/>
    <w:rsid w:val="007D5358"/>
    <w:rsid w:val="007D5AC9"/>
    <w:rsid w:val="007D6518"/>
    <w:rsid w:val="007D790C"/>
    <w:rsid w:val="007E00C4"/>
    <w:rsid w:val="007E0714"/>
    <w:rsid w:val="007E4510"/>
    <w:rsid w:val="007E4D45"/>
    <w:rsid w:val="007F1676"/>
    <w:rsid w:val="007F3647"/>
    <w:rsid w:val="007F3BCA"/>
    <w:rsid w:val="007F566E"/>
    <w:rsid w:val="007F5CA3"/>
    <w:rsid w:val="007F63CE"/>
    <w:rsid w:val="00802D58"/>
    <w:rsid w:val="00803099"/>
    <w:rsid w:val="00803120"/>
    <w:rsid w:val="00803660"/>
    <w:rsid w:val="008039E2"/>
    <w:rsid w:val="008069A8"/>
    <w:rsid w:val="0081134D"/>
    <w:rsid w:val="008113B1"/>
    <w:rsid w:val="00812E20"/>
    <w:rsid w:val="00813BAA"/>
    <w:rsid w:val="00813D9F"/>
    <w:rsid w:val="008148DD"/>
    <w:rsid w:val="00814BD2"/>
    <w:rsid w:val="008158C6"/>
    <w:rsid w:val="008159A8"/>
    <w:rsid w:val="008208BB"/>
    <w:rsid w:val="00820E73"/>
    <w:rsid w:val="008217BC"/>
    <w:rsid w:val="00821CD5"/>
    <w:rsid w:val="00823A24"/>
    <w:rsid w:val="00825A11"/>
    <w:rsid w:val="00826ECB"/>
    <w:rsid w:val="00827894"/>
    <w:rsid w:val="0083217E"/>
    <w:rsid w:val="0083547C"/>
    <w:rsid w:val="008360AF"/>
    <w:rsid w:val="0083745A"/>
    <w:rsid w:val="00837D2A"/>
    <w:rsid w:val="00837F7B"/>
    <w:rsid w:val="0084099C"/>
    <w:rsid w:val="008413E3"/>
    <w:rsid w:val="00841A63"/>
    <w:rsid w:val="00843372"/>
    <w:rsid w:val="008468DB"/>
    <w:rsid w:val="0085090A"/>
    <w:rsid w:val="00850B50"/>
    <w:rsid w:val="00851999"/>
    <w:rsid w:val="00851F79"/>
    <w:rsid w:val="00853D56"/>
    <w:rsid w:val="008556A9"/>
    <w:rsid w:val="00855989"/>
    <w:rsid w:val="00856866"/>
    <w:rsid w:val="008573C6"/>
    <w:rsid w:val="008577E7"/>
    <w:rsid w:val="00860AD7"/>
    <w:rsid w:val="0086190E"/>
    <w:rsid w:val="008629F3"/>
    <w:rsid w:val="00866D03"/>
    <w:rsid w:val="00870484"/>
    <w:rsid w:val="00870BD5"/>
    <w:rsid w:val="0087435D"/>
    <w:rsid w:val="00874816"/>
    <w:rsid w:val="00880992"/>
    <w:rsid w:val="00880D1A"/>
    <w:rsid w:val="0088187D"/>
    <w:rsid w:val="00882559"/>
    <w:rsid w:val="0088267D"/>
    <w:rsid w:val="0088311D"/>
    <w:rsid w:val="0088509C"/>
    <w:rsid w:val="00885EDF"/>
    <w:rsid w:val="00886CF7"/>
    <w:rsid w:val="0088758F"/>
    <w:rsid w:val="0088798E"/>
    <w:rsid w:val="00891D00"/>
    <w:rsid w:val="00892BAE"/>
    <w:rsid w:val="00893EAF"/>
    <w:rsid w:val="008949AB"/>
    <w:rsid w:val="0089607F"/>
    <w:rsid w:val="008A0B37"/>
    <w:rsid w:val="008A220E"/>
    <w:rsid w:val="008A3C84"/>
    <w:rsid w:val="008A467F"/>
    <w:rsid w:val="008B1621"/>
    <w:rsid w:val="008B30C1"/>
    <w:rsid w:val="008B39C8"/>
    <w:rsid w:val="008B6E14"/>
    <w:rsid w:val="008B7174"/>
    <w:rsid w:val="008B7677"/>
    <w:rsid w:val="008C0670"/>
    <w:rsid w:val="008C2006"/>
    <w:rsid w:val="008C21F4"/>
    <w:rsid w:val="008C36EE"/>
    <w:rsid w:val="008C5B39"/>
    <w:rsid w:val="008C5D7B"/>
    <w:rsid w:val="008C67C3"/>
    <w:rsid w:val="008C6AAD"/>
    <w:rsid w:val="008C78DA"/>
    <w:rsid w:val="008D362C"/>
    <w:rsid w:val="008D36EA"/>
    <w:rsid w:val="008D3BC2"/>
    <w:rsid w:val="008D3F6E"/>
    <w:rsid w:val="008D44B2"/>
    <w:rsid w:val="008D4897"/>
    <w:rsid w:val="008D4F68"/>
    <w:rsid w:val="008E2C6A"/>
    <w:rsid w:val="008E31B0"/>
    <w:rsid w:val="008E36DF"/>
    <w:rsid w:val="008E5071"/>
    <w:rsid w:val="008F0057"/>
    <w:rsid w:val="008F1698"/>
    <w:rsid w:val="008F1795"/>
    <w:rsid w:val="008F1FA3"/>
    <w:rsid w:val="008F2E7A"/>
    <w:rsid w:val="008F7DA0"/>
    <w:rsid w:val="00901C32"/>
    <w:rsid w:val="009037C9"/>
    <w:rsid w:val="0090397E"/>
    <w:rsid w:val="00903A32"/>
    <w:rsid w:val="0090463E"/>
    <w:rsid w:val="00907378"/>
    <w:rsid w:val="00912EFC"/>
    <w:rsid w:val="00915ED5"/>
    <w:rsid w:val="00915FC8"/>
    <w:rsid w:val="00916AFA"/>
    <w:rsid w:val="00916B01"/>
    <w:rsid w:val="00920255"/>
    <w:rsid w:val="009226FE"/>
    <w:rsid w:val="00922A11"/>
    <w:rsid w:val="009249CA"/>
    <w:rsid w:val="0092668E"/>
    <w:rsid w:val="00926CB8"/>
    <w:rsid w:val="00930ABA"/>
    <w:rsid w:val="00930CBC"/>
    <w:rsid w:val="00932A6D"/>
    <w:rsid w:val="00936DBA"/>
    <w:rsid w:val="00937597"/>
    <w:rsid w:val="00937689"/>
    <w:rsid w:val="009400BA"/>
    <w:rsid w:val="0094137C"/>
    <w:rsid w:val="00941EBA"/>
    <w:rsid w:val="00942A3C"/>
    <w:rsid w:val="00951A04"/>
    <w:rsid w:val="00952575"/>
    <w:rsid w:val="0095408D"/>
    <w:rsid w:val="00955725"/>
    <w:rsid w:val="00955C41"/>
    <w:rsid w:val="009604E5"/>
    <w:rsid w:val="00961749"/>
    <w:rsid w:val="0096292E"/>
    <w:rsid w:val="00962A79"/>
    <w:rsid w:val="00962CE1"/>
    <w:rsid w:val="00964ED8"/>
    <w:rsid w:val="00965547"/>
    <w:rsid w:val="009656A3"/>
    <w:rsid w:val="009676B9"/>
    <w:rsid w:val="0097022F"/>
    <w:rsid w:val="0097263D"/>
    <w:rsid w:val="00973284"/>
    <w:rsid w:val="00976434"/>
    <w:rsid w:val="00980556"/>
    <w:rsid w:val="009808E6"/>
    <w:rsid w:val="00980E4B"/>
    <w:rsid w:val="00985AD8"/>
    <w:rsid w:val="00987262"/>
    <w:rsid w:val="009874E2"/>
    <w:rsid w:val="0099001F"/>
    <w:rsid w:val="0099132E"/>
    <w:rsid w:val="00992BF0"/>
    <w:rsid w:val="00992F29"/>
    <w:rsid w:val="00994298"/>
    <w:rsid w:val="0099495B"/>
    <w:rsid w:val="00995C8F"/>
    <w:rsid w:val="009A1A0C"/>
    <w:rsid w:val="009A2491"/>
    <w:rsid w:val="009A37D3"/>
    <w:rsid w:val="009A3E6E"/>
    <w:rsid w:val="009A43CB"/>
    <w:rsid w:val="009A4834"/>
    <w:rsid w:val="009A6BC5"/>
    <w:rsid w:val="009A7F87"/>
    <w:rsid w:val="009B056F"/>
    <w:rsid w:val="009B17AC"/>
    <w:rsid w:val="009B228A"/>
    <w:rsid w:val="009B39B2"/>
    <w:rsid w:val="009B64B0"/>
    <w:rsid w:val="009C33B2"/>
    <w:rsid w:val="009C3B45"/>
    <w:rsid w:val="009C3B7A"/>
    <w:rsid w:val="009C3D4F"/>
    <w:rsid w:val="009D00C7"/>
    <w:rsid w:val="009D1BC4"/>
    <w:rsid w:val="009D429C"/>
    <w:rsid w:val="009D550D"/>
    <w:rsid w:val="009E01F2"/>
    <w:rsid w:val="009E2DD0"/>
    <w:rsid w:val="009E3A0B"/>
    <w:rsid w:val="009E478B"/>
    <w:rsid w:val="009E51E0"/>
    <w:rsid w:val="009F27F3"/>
    <w:rsid w:val="009F60B2"/>
    <w:rsid w:val="009F675B"/>
    <w:rsid w:val="00A01D4C"/>
    <w:rsid w:val="00A052EF"/>
    <w:rsid w:val="00A07962"/>
    <w:rsid w:val="00A1036F"/>
    <w:rsid w:val="00A10861"/>
    <w:rsid w:val="00A1773C"/>
    <w:rsid w:val="00A17945"/>
    <w:rsid w:val="00A17C9F"/>
    <w:rsid w:val="00A17D6A"/>
    <w:rsid w:val="00A23646"/>
    <w:rsid w:val="00A237D5"/>
    <w:rsid w:val="00A246C2"/>
    <w:rsid w:val="00A247A5"/>
    <w:rsid w:val="00A27AC7"/>
    <w:rsid w:val="00A3115A"/>
    <w:rsid w:val="00A34689"/>
    <w:rsid w:val="00A35812"/>
    <w:rsid w:val="00A35ABA"/>
    <w:rsid w:val="00A368D7"/>
    <w:rsid w:val="00A404A3"/>
    <w:rsid w:val="00A408D6"/>
    <w:rsid w:val="00A40DB5"/>
    <w:rsid w:val="00A42004"/>
    <w:rsid w:val="00A42718"/>
    <w:rsid w:val="00A445B8"/>
    <w:rsid w:val="00A45C49"/>
    <w:rsid w:val="00A45CEC"/>
    <w:rsid w:val="00A4753C"/>
    <w:rsid w:val="00A47DE6"/>
    <w:rsid w:val="00A56327"/>
    <w:rsid w:val="00A56F9F"/>
    <w:rsid w:val="00A57534"/>
    <w:rsid w:val="00A6032E"/>
    <w:rsid w:val="00A606E6"/>
    <w:rsid w:val="00A62F27"/>
    <w:rsid w:val="00A62F78"/>
    <w:rsid w:val="00A65FA7"/>
    <w:rsid w:val="00A66AA3"/>
    <w:rsid w:val="00A72D2E"/>
    <w:rsid w:val="00A733C1"/>
    <w:rsid w:val="00A75ED6"/>
    <w:rsid w:val="00A77E0F"/>
    <w:rsid w:val="00A80C82"/>
    <w:rsid w:val="00A81BAD"/>
    <w:rsid w:val="00A827C1"/>
    <w:rsid w:val="00A8473E"/>
    <w:rsid w:val="00A901BF"/>
    <w:rsid w:val="00A90CA4"/>
    <w:rsid w:val="00A90D92"/>
    <w:rsid w:val="00A91FEA"/>
    <w:rsid w:val="00A92505"/>
    <w:rsid w:val="00A926BC"/>
    <w:rsid w:val="00A9292F"/>
    <w:rsid w:val="00A92ECE"/>
    <w:rsid w:val="00A9377A"/>
    <w:rsid w:val="00A948BB"/>
    <w:rsid w:val="00A95DC6"/>
    <w:rsid w:val="00A9662F"/>
    <w:rsid w:val="00A97933"/>
    <w:rsid w:val="00AA00B7"/>
    <w:rsid w:val="00AA01E9"/>
    <w:rsid w:val="00AA0A22"/>
    <w:rsid w:val="00AA13D9"/>
    <w:rsid w:val="00AA245C"/>
    <w:rsid w:val="00AA39A6"/>
    <w:rsid w:val="00AA57AC"/>
    <w:rsid w:val="00AB0F4F"/>
    <w:rsid w:val="00AB290B"/>
    <w:rsid w:val="00AB2CBC"/>
    <w:rsid w:val="00AB36C7"/>
    <w:rsid w:val="00AB3D9D"/>
    <w:rsid w:val="00AB3F9D"/>
    <w:rsid w:val="00AC0093"/>
    <w:rsid w:val="00AC0311"/>
    <w:rsid w:val="00AC0FDE"/>
    <w:rsid w:val="00AC1122"/>
    <w:rsid w:val="00AC2D5D"/>
    <w:rsid w:val="00AC42B6"/>
    <w:rsid w:val="00AC4AAC"/>
    <w:rsid w:val="00AC6ACB"/>
    <w:rsid w:val="00AC7535"/>
    <w:rsid w:val="00AC7DB4"/>
    <w:rsid w:val="00AD0B7D"/>
    <w:rsid w:val="00AD2610"/>
    <w:rsid w:val="00AD2EE9"/>
    <w:rsid w:val="00AD367F"/>
    <w:rsid w:val="00AD4357"/>
    <w:rsid w:val="00AD6723"/>
    <w:rsid w:val="00AD7A3E"/>
    <w:rsid w:val="00AE0781"/>
    <w:rsid w:val="00AE0823"/>
    <w:rsid w:val="00AE1733"/>
    <w:rsid w:val="00AE17A3"/>
    <w:rsid w:val="00AE226C"/>
    <w:rsid w:val="00AE327D"/>
    <w:rsid w:val="00AE3FD4"/>
    <w:rsid w:val="00AE6BE1"/>
    <w:rsid w:val="00AF19D6"/>
    <w:rsid w:val="00AF1D70"/>
    <w:rsid w:val="00AF62C7"/>
    <w:rsid w:val="00AF6BC5"/>
    <w:rsid w:val="00AF72EF"/>
    <w:rsid w:val="00AF72F3"/>
    <w:rsid w:val="00AF78E7"/>
    <w:rsid w:val="00B00A3E"/>
    <w:rsid w:val="00B00DF8"/>
    <w:rsid w:val="00B00F4E"/>
    <w:rsid w:val="00B03319"/>
    <w:rsid w:val="00B04CF3"/>
    <w:rsid w:val="00B06AF4"/>
    <w:rsid w:val="00B06B49"/>
    <w:rsid w:val="00B07138"/>
    <w:rsid w:val="00B1666E"/>
    <w:rsid w:val="00B21D1A"/>
    <w:rsid w:val="00B21FA0"/>
    <w:rsid w:val="00B24268"/>
    <w:rsid w:val="00B2623D"/>
    <w:rsid w:val="00B2794F"/>
    <w:rsid w:val="00B27C07"/>
    <w:rsid w:val="00B3025A"/>
    <w:rsid w:val="00B32A70"/>
    <w:rsid w:val="00B32EC9"/>
    <w:rsid w:val="00B34104"/>
    <w:rsid w:val="00B34335"/>
    <w:rsid w:val="00B35571"/>
    <w:rsid w:val="00B35C8D"/>
    <w:rsid w:val="00B35DC3"/>
    <w:rsid w:val="00B35E1F"/>
    <w:rsid w:val="00B435AA"/>
    <w:rsid w:val="00B435FB"/>
    <w:rsid w:val="00B44534"/>
    <w:rsid w:val="00B44B1D"/>
    <w:rsid w:val="00B452D0"/>
    <w:rsid w:val="00B454E8"/>
    <w:rsid w:val="00B50055"/>
    <w:rsid w:val="00B504A4"/>
    <w:rsid w:val="00B51246"/>
    <w:rsid w:val="00B5218A"/>
    <w:rsid w:val="00B53FC8"/>
    <w:rsid w:val="00B5417C"/>
    <w:rsid w:val="00B5562D"/>
    <w:rsid w:val="00B57EBC"/>
    <w:rsid w:val="00B61524"/>
    <w:rsid w:val="00B63D2D"/>
    <w:rsid w:val="00B640C4"/>
    <w:rsid w:val="00B6509C"/>
    <w:rsid w:val="00B660EB"/>
    <w:rsid w:val="00B66F2D"/>
    <w:rsid w:val="00B70A52"/>
    <w:rsid w:val="00B71B32"/>
    <w:rsid w:val="00B71F67"/>
    <w:rsid w:val="00B720FA"/>
    <w:rsid w:val="00B73A76"/>
    <w:rsid w:val="00B75CCA"/>
    <w:rsid w:val="00B76885"/>
    <w:rsid w:val="00B775A7"/>
    <w:rsid w:val="00B805A9"/>
    <w:rsid w:val="00B83772"/>
    <w:rsid w:val="00B8596B"/>
    <w:rsid w:val="00B87E54"/>
    <w:rsid w:val="00B910A6"/>
    <w:rsid w:val="00B925B2"/>
    <w:rsid w:val="00B94117"/>
    <w:rsid w:val="00BA0C3D"/>
    <w:rsid w:val="00BA5DE8"/>
    <w:rsid w:val="00BA60C6"/>
    <w:rsid w:val="00BB0B67"/>
    <w:rsid w:val="00BB2F5F"/>
    <w:rsid w:val="00BB3147"/>
    <w:rsid w:val="00BB35A9"/>
    <w:rsid w:val="00BB3DB9"/>
    <w:rsid w:val="00BB436D"/>
    <w:rsid w:val="00BB4601"/>
    <w:rsid w:val="00BC0599"/>
    <w:rsid w:val="00BC2058"/>
    <w:rsid w:val="00BC4028"/>
    <w:rsid w:val="00BC5223"/>
    <w:rsid w:val="00BC7635"/>
    <w:rsid w:val="00BC7661"/>
    <w:rsid w:val="00BD1364"/>
    <w:rsid w:val="00BD2434"/>
    <w:rsid w:val="00BD4B6D"/>
    <w:rsid w:val="00BD76CC"/>
    <w:rsid w:val="00BD791C"/>
    <w:rsid w:val="00BE2409"/>
    <w:rsid w:val="00BE6E0C"/>
    <w:rsid w:val="00BE78A3"/>
    <w:rsid w:val="00BF1F54"/>
    <w:rsid w:val="00BF229E"/>
    <w:rsid w:val="00BF3098"/>
    <w:rsid w:val="00BF403E"/>
    <w:rsid w:val="00BF7292"/>
    <w:rsid w:val="00BF74EE"/>
    <w:rsid w:val="00C01980"/>
    <w:rsid w:val="00C028C3"/>
    <w:rsid w:val="00C04DBE"/>
    <w:rsid w:val="00C05431"/>
    <w:rsid w:val="00C057CE"/>
    <w:rsid w:val="00C06E7B"/>
    <w:rsid w:val="00C07391"/>
    <w:rsid w:val="00C07487"/>
    <w:rsid w:val="00C07A8A"/>
    <w:rsid w:val="00C105E2"/>
    <w:rsid w:val="00C1076B"/>
    <w:rsid w:val="00C11426"/>
    <w:rsid w:val="00C1157A"/>
    <w:rsid w:val="00C11BC6"/>
    <w:rsid w:val="00C12771"/>
    <w:rsid w:val="00C132DC"/>
    <w:rsid w:val="00C15B16"/>
    <w:rsid w:val="00C15EF9"/>
    <w:rsid w:val="00C16046"/>
    <w:rsid w:val="00C1651F"/>
    <w:rsid w:val="00C16B01"/>
    <w:rsid w:val="00C170CE"/>
    <w:rsid w:val="00C179E6"/>
    <w:rsid w:val="00C20352"/>
    <w:rsid w:val="00C21439"/>
    <w:rsid w:val="00C214A9"/>
    <w:rsid w:val="00C2190D"/>
    <w:rsid w:val="00C21B09"/>
    <w:rsid w:val="00C242EC"/>
    <w:rsid w:val="00C31BAC"/>
    <w:rsid w:val="00C31F35"/>
    <w:rsid w:val="00C31FD7"/>
    <w:rsid w:val="00C34028"/>
    <w:rsid w:val="00C3686C"/>
    <w:rsid w:val="00C37847"/>
    <w:rsid w:val="00C37AE7"/>
    <w:rsid w:val="00C37FFB"/>
    <w:rsid w:val="00C4172E"/>
    <w:rsid w:val="00C458E4"/>
    <w:rsid w:val="00C5018A"/>
    <w:rsid w:val="00C51DA4"/>
    <w:rsid w:val="00C52869"/>
    <w:rsid w:val="00C52AC9"/>
    <w:rsid w:val="00C62551"/>
    <w:rsid w:val="00C6389F"/>
    <w:rsid w:val="00C638DF"/>
    <w:rsid w:val="00C640F0"/>
    <w:rsid w:val="00C641C2"/>
    <w:rsid w:val="00C649BE"/>
    <w:rsid w:val="00C70487"/>
    <w:rsid w:val="00C70FD0"/>
    <w:rsid w:val="00C71181"/>
    <w:rsid w:val="00C7199F"/>
    <w:rsid w:val="00C757E7"/>
    <w:rsid w:val="00C75868"/>
    <w:rsid w:val="00C76732"/>
    <w:rsid w:val="00C7690A"/>
    <w:rsid w:val="00C777B8"/>
    <w:rsid w:val="00C8014B"/>
    <w:rsid w:val="00C8431A"/>
    <w:rsid w:val="00C85032"/>
    <w:rsid w:val="00C8742D"/>
    <w:rsid w:val="00C90356"/>
    <w:rsid w:val="00C90ED8"/>
    <w:rsid w:val="00C91453"/>
    <w:rsid w:val="00C9189F"/>
    <w:rsid w:val="00C92584"/>
    <w:rsid w:val="00C95AC7"/>
    <w:rsid w:val="00C973A0"/>
    <w:rsid w:val="00C9768A"/>
    <w:rsid w:val="00C978E7"/>
    <w:rsid w:val="00CA0059"/>
    <w:rsid w:val="00CA0479"/>
    <w:rsid w:val="00CA082C"/>
    <w:rsid w:val="00CA24A8"/>
    <w:rsid w:val="00CA2752"/>
    <w:rsid w:val="00CA33BA"/>
    <w:rsid w:val="00CB0FD5"/>
    <w:rsid w:val="00CB4118"/>
    <w:rsid w:val="00CC0678"/>
    <w:rsid w:val="00CC0818"/>
    <w:rsid w:val="00CC2D30"/>
    <w:rsid w:val="00CC5347"/>
    <w:rsid w:val="00CC58E7"/>
    <w:rsid w:val="00CC5F5B"/>
    <w:rsid w:val="00CD1243"/>
    <w:rsid w:val="00CD280C"/>
    <w:rsid w:val="00CD4B09"/>
    <w:rsid w:val="00CD589D"/>
    <w:rsid w:val="00CE0093"/>
    <w:rsid w:val="00CE051F"/>
    <w:rsid w:val="00CE0F5D"/>
    <w:rsid w:val="00CE23F7"/>
    <w:rsid w:val="00CE2BC4"/>
    <w:rsid w:val="00CE2F23"/>
    <w:rsid w:val="00CE3B10"/>
    <w:rsid w:val="00CE4B7A"/>
    <w:rsid w:val="00CE5E0A"/>
    <w:rsid w:val="00CE6E3C"/>
    <w:rsid w:val="00CE70DD"/>
    <w:rsid w:val="00CF1167"/>
    <w:rsid w:val="00CF22F1"/>
    <w:rsid w:val="00CF3250"/>
    <w:rsid w:val="00CF3AC1"/>
    <w:rsid w:val="00CF4F66"/>
    <w:rsid w:val="00CF6075"/>
    <w:rsid w:val="00CF619A"/>
    <w:rsid w:val="00CF6667"/>
    <w:rsid w:val="00CF6C08"/>
    <w:rsid w:val="00CF7D78"/>
    <w:rsid w:val="00D004B0"/>
    <w:rsid w:val="00D01AC8"/>
    <w:rsid w:val="00D053DC"/>
    <w:rsid w:val="00D062F5"/>
    <w:rsid w:val="00D07A7D"/>
    <w:rsid w:val="00D107EB"/>
    <w:rsid w:val="00D11AEC"/>
    <w:rsid w:val="00D11CB6"/>
    <w:rsid w:val="00D134EB"/>
    <w:rsid w:val="00D13B19"/>
    <w:rsid w:val="00D1503C"/>
    <w:rsid w:val="00D15929"/>
    <w:rsid w:val="00D204AB"/>
    <w:rsid w:val="00D221F4"/>
    <w:rsid w:val="00D229A3"/>
    <w:rsid w:val="00D25A8F"/>
    <w:rsid w:val="00D26B6A"/>
    <w:rsid w:val="00D27E91"/>
    <w:rsid w:val="00D306FB"/>
    <w:rsid w:val="00D31FC6"/>
    <w:rsid w:val="00D32CC9"/>
    <w:rsid w:val="00D36B7B"/>
    <w:rsid w:val="00D41039"/>
    <w:rsid w:val="00D41BFC"/>
    <w:rsid w:val="00D44DF1"/>
    <w:rsid w:val="00D452AD"/>
    <w:rsid w:val="00D5038D"/>
    <w:rsid w:val="00D54AE6"/>
    <w:rsid w:val="00D54B23"/>
    <w:rsid w:val="00D62B77"/>
    <w:rsid w:val="00D64A6D"/>
    <w:rsid w:val="00D67AF8"/>
    <w:rsid w:val="00D73BCD"/>
    <w:rsid w:val="00D73BEA"/>
    <w:rsid w:val="00D74AB0"/>
    <w:rsid w:val="00D76E7C"/>
    <w:rsid w:val="00D815B8"/>
    <w:rsid w:val="00D816E6"/>
    <w:rsid w:val="00D81F8E"/>
    <w:rsid w:val="00D82479"/>
    <w:rsid w:val="00D84876"/>
    <w:rsid w:val="00D85861"/>
    <w:rsid w:val="00D85B9B"/>
    <w:rsid w:val="00D85F95"/>
    <w:rsid w:val="00D8694E"/>
    <w:rsid w:val="00D86F0B"/>
    <w:rsid w:val="00D8759D"/>
    <w:rsid w:val="00D91E53"/>
    <w:rsid w:val="00D93F12"/>
    <w:rsid w:val="00D94833"/>
    <w:rsid w:val="00D94E1E"/>
    <w:rsid w:val="00D95404"/>
    <w:rsid w:val="00D95891"/>
    <w:rsid w:val="00D97553"/>
    <w:rsid w:val="00DA242B"/>
    <w:rsid w:val="00DA3B20"/>
    <w:rsid w:val="00DA414F"/>
    <w:rsid w:val="00DA4875"/>
    <w:rsid w:val="00DA6B91"/>
    <w:rsid w:val="00DA7577"/>
    <w:rsid w:val="00DA771C"/>
    <w:rsid w:val="00DA7CE8"/>
    <w:rsid w:val="00DB1F32"/>
    <w:rsid w:val="00DB209C"/>
    <w:rsid w:val="00DB2D50"/>
    <w:rsid w:val="00DB621D"/>
    <w:rsid w:val="00DB6B1B"/>
    <w:rsid w:val="00DB7989"/>
    <w:rsid w:val="00DC0E53"/>
    <w:rsid w:val="00DC245C"/>
    <w:rsid w:val="00DC2657"/>
    <w:rsid w:val="00DC347C"/>
    <w:rsid w:val="00DC3634"/>
    <w:rsid w:val="00DC5303"/>
    <w:rsid w:val="00DC6334"/>
    <w:rsid w:val="00DC70F8"/>
    <w:rsid w:val="00DC74A9"/>
    <w:rsid w:val="00DD1008"/>
    <w:rsid w:val="00DD1CFA"/>
    <w:rsid w:val="00DD22B0"/>
    <w:rsid w:val="00DD2465"/>
    <w:rsid w:val="00DD4B4F"/>
    <w:rsid w:val="00DD5E12"/>
    <w:rsid w:val="00DD73B1"/>
    <w:rsid w:val="00DE09F6"/>
    <w:rsid w:val="00DE18C0"/>
    <w:rsid w:val="00DE1C0B"/>
    <w:rsid w:val="00DE1CEE"/>
    <w:rsid w:val="00DE2D05"/>
    <w:rsid w:val="00DE41F0"/>
    <w:rsid w:val="00DE45FA"/>
    <w:rsid w:val="00DE5DCF"/>
    <w:rsid w:val="00DE63C9"/>
    <w:rsid w:val="00DE6E98"/>
    <w:rsid w:val="00DF0235"/>
    <w:rsid w:val="00DF0529"/>
    <w:rsid w:val="00DF3DE3"/>
    <w:rsid w:val="00DF46E8"/>
    <w:rsid w:val="00DF6CDE"/>
    <w:rsid w:val="00DF7268"/>
    <w:rsid w:val="00DF760C"/>
    <w:rsid w:val="00DF76AC"/>
    <w:rsid w:val="00E0006C"/>
    <w:rsid w:val="00E12643"/>
    <w:rsid w:val="00E158C1"/>
    <w:rsid w:val="00E15B96"/>
    <w:rsid w:val="00E1606E"/>
    <w:rsid w:val="00E16723"/>
    <w:rsid w:val="00E16AE6"/>
    <w:rsid w:val="00E17495"/>
    <w:rsid w:val="00E17517"/>
    <w:rsid w:val="00E20741"/>
    <w:rsid w:val="00E21B96"/>
    <w:rsid w:val="00E25442"/>
    <w:rsid w:val="00E261CF"/>
    <w:rsid w:val="00E321A3"/>
    <w:rsid w:val="00E339F2"/>
    <w:rsid w:val="00E367B1"/>
    <w:rsid w:val="00E37E31"/>
    <w:rsid w:val="00E4045D"/>
    <w:rsid w:val="00E41A26"/>
    <w:rsid w:val="00E42C34"/>
    <w:rsid w:val="00E45AB6"/>
    <w:rsid w:val="00E46C90"/>
    <w:rsid w:val="00E47941"/>
    <w:rsid w:val="00E47A8A"/>
    <w:rsid w:val="00E50495"/>
    <w:rsid w:val="00E50877"/>
    <w:rsid w:val="00E520F9"/>
    <w:rsid w:val="00E5267A"/>
    <w:rsid w:val="00E54256"/>
    <w:rsid w:val="00E554D7"/>
    <w:rsid w:val="00E568C5"/>
    <w:rsid w:val="00E56E9B"/>
    <w:rsid w:val="00E5716B"/>
    <w:rsid w:val="00E61A77"/>
    <w:rsid w:val="00E642B7"/>
    <w:rsid w:val="00E64655"/>
    <w:rsid w:val="00E64ECC"/>
    <w:rsid w:val="00E6586E"/>
    <w:rsid w:val="00E677F9"/>
    <w:rsid w:val="00E67C07"/>
    <w:rsid w:val="00E70210"/>
    <w:rsid w:val="00E724BE"/>
    <w:rsid w:val="00E7323B"/>
    <w:rsid w:val="00E75B6D"/>
    <w:rsid w:val="00E77DBA"/>
    <w:rsid w:val="00E8226A"/>
    <w:rsid w:val="00E82BF5"/>
    <w:rsid w:val="00E8464A"/>
    <w:rsid w:val="00E87234"/>
    <w:rsid w:val="00E87E3E"/>
    <w:rsid w:val="00E9574D"/>
    <w:rsid w:val="00E96DE5"/>
    <w:rsid w:val="00E976DF"/>
    <w:rsid w:val="00E97C6C"/>
    <w:rsid w:val="00EA1099"/>
    <w:rsid w:val="00EA12EA"/>
    <w:rsid w:val="00EA1F6A"/>
    <w:rsid w:val="00EA5460"/>
    <w:rsid w:val="00EA59CB"/>
    <w:rsid w:val="00EA7E0E"/>
    <w:rsid w:val="00EB119B"/>
    <w:rsid w:val="00EB3B62"/>
    <w:rsid w:val="00EB573F"/>
    <w:rsid w:val="00EB7350"/>
    <w:rsid w:val="00EB74A4"/>
    <w:rsid w:val="00EC0A70"/>
    <w:rsid w:val="00EC0BEF"/>
    <w:rsid w:val="00EC2D7F"/>
    <w:rsid w:val="00EC3AD6"/>
    <w:rsid w:val="00EC6507"/>
    <w:rsid w:val="00EC6732"/>
    <w:rsid w:val="00EC7046"/>
    <w:rsid w:val="00EC70A6"/>
    <w:rsid w:val="00EC750E"/>
    <w:rsid w:val="00EC7832"/>
    <w:rsid w:val="00ED0CC1"/>
    <w:rsid w:val="00ED0EA6"/>
    <w:rsid w:val="00ED1177"/>
    <w:rsid w:val="00ED45B6"/>
    <w:rsid w:val="00ED4881"/>
    <w:rsid w:val="00ED6BFF"/>
    <w:rsid w:val="00ED7BF1"/>
    <w:rsid w:val="00EE127B"/>
    <w:rsid w:val="00EE270E"/>
    <w:rsid w:val="00EE3360"/>
    <w:rsid w:val="00EE3B05"/>
    <w:rsid w:val="00EE66E0"/>
    <w:rsid w:val="00EE7236"/>
    <w:rsid w:val="00EF01B3"/>
    <w:rsid w:val="00EF3ADD"/>
    <w:rsid w:val="00EF50A9"/>
    <w:rsid w:val="00EF6871"/>
    <w:rsid w:val="00F01AFE"/>
    <w:rsid w:val="00F031CB"/>
    <w:rsid w:val="00F03265"/>
    <w:rsid w:val="00F032DD"/>
    <w:rsid w:val="00F04A28"/>
    <w:rsid w:val="00F05314"/>
    <w:rsid w:val="00F05C12"/>
    <w:rsid w:val="00F06DF8"/>
    <w:rsid w:val="00F06F27"/>
    <w:rsid w:val="00F12176"/>
    <w:rsid w:val="00F129D0"/>
    <w:rsid w:val="00F13E96"/>
    <w:rsid w:val="00F15669"/>
    <w:rsid w:val="00F17749"/>
    <w:rsid w:val="00F221B0"/>
    <w:rsid w:val="00F22C78"/>
    <w:rsid w:val="00F22DB8"/>
    <w:rsid w:val="00F22E50"/>
    <w:rsid w:val="00F246A9"/>
    <w:rsid w:val="00F315D6"/>
    <w:rsid w:val="00F31CCA"/>
    <w:rsid w:val="00F3544D"/>
    <w:rsid w:val="00F35EFA"/>
    <w:rsid w:val="00F36799"/>
    <w:rsid w:val="00F40234"/>
    <w:rsid w:val="00F40D03"/>
    <w:rsid w:val="00F41309"/>
    <w:rsid w:val="00F42AA0"/>
    <w:rsid w:val="00F4489A"/>
    <w:rsid w:val="00F4504C"/>
    <w:rsid w:val="00F4663B"/>
    <w:rsid w:val="00F50A46"/>
    <w:rsid w:val="00F51815"/>
    <w:rsid w:val="00F53174"/>
    <w:rsid w:val="00F552A4"/>
    <w:rsid w:val="00F56E6C"/>
    <w:rsid w:val="00F56F79"/>
    <w:rsid w:val="00F6017A"/>
    <w:rsid w:val="00F6505B"/>
    <w:rsid w:val="00F65B71"/>
    <w:rsid w:val="00F664A2"/>
    <w:rsid w:val="00F728EE"/>
    <w:rsid w:val="00F76BA8"/>
    <w:rsid w:val="00F771EA"/>
    <w:rsid w:val="00F81C81"/>
    <w:rsid w:val="00F835EC"/>
    <w:rsid w:val="00F85DDB"/>
    <w:rsid w:val="00F868A2"/>
    <w:rsid w:val="00F8759E"/>
    <w:rsid w:val="00F92951"/>
    <w:rsid w:val="00F92ECE"/>
    <w:rsid w:val="00F94A9E"/>
    <w:rsid w:val="00F94C86"/>
    <w:rsid w:val="00F95728"/>
    <w:rsid w:val="00F95916"/>
    <w:rsid w:val="00F967F8"/>
    <w:rsid w:val="00F97DB0"/>
    <w:rsid w:val="00FA04D8"/>
    <w:rsid w:val="00FA104A"/>
    <w:rsid w:val="00FA1FB2"/>
    <w:rsid w:val="00FA5C87"/>
    <w:rsid w:val="00FA7537"/>
    <w:rsid w:val="00FA790C"/>
    <w:rsid w:val="00FA7F52"/>
    <w:rsid w:val="00FB066C"/>
    <w:rsid w:val="00FB34B1"/>
    <w:rsid w:val="00FB64B6"/>
    <w:rsid w:val="00FB6C3A"/>
    <w:rsid w:val="00FB7449"/>
    <w:rsid w:val="00FB7826"/>
    <w:rsid w:val="00FC17E6"/>
    <w:rsid w:val="00FC1A12"/>
    <w:rsid w:val="00FC1D3C"/>
    <w:rsid w:val="00FC49F2"/>
    <w:rsid w:val="00FC6956"/>
    <w:rsid w:val="00FC69F0"/>
    <w:rsid w:val="00FC7091"/>
    <w:rsid w:val="00FD0E5D"/>
    <w:rsid w:val="00FD14E4"/>
    <w:rsid w:val="00FD2B6B"/>
    <w:rsid w:val="00FD3494"/>
    <w:rsid w:val="00FD56AF"/>
    <w:rsid w:val="00FD7775"/>
    <w:rsid w:val="00FE12FA"/>
    <w:rsid w:val="00FE283F"/>
    <w:rsid w:val="00FE330E"/>
    <w:rsid w:val="00FE63C9"/>
    <w:rsid w:val="00FF0E9F"/>
    <w:rsid w:val="00FF1AFC"/>
    <w:rsid w:val="00FF1D25"/>
    <w:rsid w:val="00FF24EB"/>
    <w:rsid w:val="00FF4857"/>
    <w:rsid w:val="00FF4BED"/>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9909096"/>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347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paragraph" w:customStyle="1" w:styleId="paragraph">
    <w:name w:val="paragraph"/>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Hipervnculo">
    <w:name w:val="Hyperlink"/>
    <w:basedOn w:val="Fuentedeprrafopredeter"/>
    <w:uiPriority w:val="99"/>
    <w:semiHidden/>
    <w:unhideWhenUsed/>
    <w:rsid w:val="00EF6871"/>
    <w:rPr>
      <w:color w:val="0000FF"/>
      <w:u w:val="single"/>
    </w:rPr>
  </w:style>
  <w:style w:type="paragraph" w:customStyle="1" w:styleId="listitem">
    <w:name w:val="list__item"/>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4015">
      <w:bodyDiv w:val="1"/>
      <w:marLeft w:val="0"/>
      <w:marRight w:val="0"/>
      <w:marTop w:val="0"/>
      <w:marBottom w:val="0"/>
      <w:divBdr>
        <w:top w:val="none" w:sz="0" w:space="0" w:color="auto"/>
        <w:left w:val="none" w:sz="0" w:space="0" w:color="auto"/>
        <w:bottom w:val="none" w:sz="0" w:space="0" w:color="auto"/>
        <w:right w:val="none" w:sz="0" w:space="0" w:color="auto"/>
      </w:divBdr>
    </w:div>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972633765">
      <w:bodyDiv w:val="1"/>
      <w:marLeft w:val="0"/>
      <w:marRight w:val="0"/>
      <w:marTop w:val="0"/>
      <w:marBottom w:val="0"/>
      <w:divBdr>
        <w:top w:val="none" w:sz="0" w:space="0" w:color="auto"/>
        <w:left w:val="none" w:sz="0" w:space="0" w:color="auto"/>
        <w:bottom w:val="none" w:sz="0" w:space="0" w:color="auto"/>
        <w:right w:val="none" w:sz="0" w:space="0" w:color="auto"/>
      </w:divBdr>
      <w:divsChild>
        <w:div w:id="1860778526">
          <w:marLeft w:val="0"/>
          <w:marRight w:val="0"/>
          <w:marTop w:val="240"/>
          <w:marBottom w:val="240"/>
          <w:divBdr>
            <w:top w:val="none" w:sz="0" w:space="0" w:color="auto"/>
            <w:left w:val="none" w:sz="0" w:space="0" w:color="auto"/>
            <w:bottom w:val="none" w:sz="0" w:space="0" w:color="auto"/>
            <w:right w:val="none" w:sz="0" w:space="0" w:color="auto"/>
          </w:divBdr>
        </w:div>
      </w:divsChild>
    </w:div>
    <w:div w:id="1169104914">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 w:id="1725526537">
      <w:bodyDiv w:val="1"/>
      <w:marLeft w:val="0"/>
      <w:marRight w:val="0"/>
      <w:marTop w:val="0"/>
      <w:marBottom w:val="0"/>
      <w:divBdr>
        <w:top w:val="none" w:sz="0" w:space="0" w:color="auto"/>
        <w:left w:val="none" w:sz="0" w:space="0" w:color="auto"/>
        <w:bottom w:val="none" w:sz="0" w:space="0" w:color="auto"/>
        <w:right w:val="none" w:sz="0" w:space="0" w:color="auto"/>
      </w:divBdr>
    </w:div>
    <w:div w:id="1932279365">
      <w:bodyDiv w:val="1"/>
      <w:marLeft w:val="0"/>
      <w:marRight w:val="0"/>
      <w:marTop w:val="0"/>
      <w:marBottom w:val="0"/>
      <w:divBdr>
        <w:top w:val="none" w:sz="0" w:space="0" w:color="auto"/>
        <w:left w:val="none" w:sz="0" w:space="0" w:color="auto"/>
        <w:bottom w:val="none" w:sz="0" w:space="0" w:color="auto"/>
        <w:right w:val="none" w:sz="0" w:space="0" w:color="auto"/>
      </w:divBdr>
    </w:div>
    <w:div w:id="2050716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B8E8E-CE7A-485C-8F1A-F7671CCAF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3746</Words>
  <Characters>20609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Mónica Ivette Herrera Fuente</cp:lastModifiedBy>
  <cp:revision>2</cp:revision>
  <cp:lastPrinted>2024-10-31T14:44:00Z</cp:lastPrinted>
  <dcterms:created xsi:type="dcterms:W3CDTF">2024-10-31T18:27:00Z</dcterms:created>
  <dcterms:modified xsi:type="dcterms:W3CDTF">2024-10-31T18:27:00Z</dcterms:modified>
</cp:coreProperties>
</file>